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Приложение №1</w:t>
      </w:r>
    </w:p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</w:p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УТВЕРЖДЕНО</w:t>
      </w:r>
    </w:p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 xml:space="preserve">приказом комитета по культуре </w:t>
      </w:r>
    </w:p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и туризму администрации</w:t>
      </w:r>
    </w:p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города Тобольска</w:t>
      </w:r>
    </w:p>
    <w:p w:rsidR="002F324F" w:rsidRPr="0024782A" w:rsidRDefault="0024782A" w:rsidP="00660ADD">
      <w:pPr>
        <w:ind w:hanging="709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28.08.2017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114</w:t>
      </w:r>
    </w:p>
    <w:p w:rsidR="002F324F" w:rsidRPr="007E0B9A" w:rsidRDefault="002F324F" w:rsidP="00660ADD">
      <w:pPr>
        <w:ind w:hanging="709"/>
        <w:jc w:val="right"/>
        <w:rPr>
          <w:b/>
          <w:sz w:val="28"/>
          <w:szCs w:val="28"/>
        </w:rPr>
      </w:pPr>
    </w:p>
    <w:p w:rsidR="002F324F" w:rsidRPr="007E0B9A" w:rsidRDefault="002F324F" w:rsidP="00660ADD">
      <w:pPr>
        <w:ind w:hanging="709"/>
        <w:jc w:val="center"/>
        <w:rPr>
          <w:sz w:val="28"/>
          <w:szCs w:val="28"/>
        </w:rPr>
      </w:pPr>
    </w:p>
    <w:p w:rsidR="002F324F" w:rsidRPr="007E0B9A" w:rsidRDefault="002F324F" w:rsidP="00660ADD">
      <w:pPr>
        <w:ind w:hanging="709"/>
        <w:jc w:val="center"/>
        <w:rPr>
          <w:b/>
          <w:spacing w:val="20"/>
          <w:sz w:val="28"/>
          <w:szCs w:val="28"/>
        </w:rPr>
      </w:pPr>
      <w:r w:rsidRPr="007E0B9A">
        <w:rPr>
          <w:b/>
          <w:spacing w:val="20"/>
          <w:sz w:val="28"/>
          <w:szCs w:val="28"/>
        </w:rPr>
        <w:t>ПОЛОЖЕНИЕ</w:t>
      </w:r>
    </w:p>
    <w:p w:rsidR="009F65CF" w:rsidRDefault="002F324F" w:rsidP="00660ADD">
      <w:pPr>
        <w:ind w:hanging="709"/>
        <w:jc w:val="center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Об организации и пров</w:t>
      </w:r>
      <w:r w:rsidR="009F65CF">
        <w:rPr>
          <w:b/>
          <w:sz w:val="28"/>
          <w:szCs w:val="28"/>
        </w:rPr>
        <w:t xml:space="preserve">едении общегородского </w:t>
      </w:r>
      <w:r w:rsidRPr="007E0B9A">
        <w:rPr>
          <w:b/>
          <w:sz w:val="28"/>
          <w:szCs w:val="28"/>
        </w:rPr>
        <w:t xml:space="preserve">конкурса </w:t>
      </w:r>
    </w:p>
    <w:p w:rsidR="00DD434E" w:rsidRDefault="002F324F" w:rsidP="00660ADD">
      <w:pPr>
        <w:ind w:hanging="709"/>
        <w:jc w:val="center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 xml:space="preserve">«Лучший по профессии в индустрии туризма и гостеприимства </w:t>
      </w:r>
    </w:p>
    <w:p w:rsidR="002F324F" w:rsidRPr="007E0B9A" w:rsidRDefault="002F324F" w:rsidP="00660ADD">
      <w:pPr>
        <w:ind w:hanging="709"/>
        <w:jc w:val="center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в городе Тобольске»</w:t>
      </w:r>
      <w:bookmarkStart w:id="0" w:name="_GoBack"/>
      <w:bookmarkEnd w:id="0"/>
    </w:p>
    <w:p w:rsidR="002F324F" w:rsidRPr="007E0B9A" w:rsidRDefault="002F324F" w:rsidP="00660ADD">
      <w:pPr>
        <w:ind w:hanging="709"/>
        <w:jc w:val="center"/>
        <w:rPr>
          <w:b/>
          <w:sz w:val="28"/>
          <w:szCs w:val="28"/>
        </w:rPr>
      </w:pPr>
    </w:p>
    <w:p w:rsidR="002F324F" w:rsidRDefault="002F324F" w:rsidP="00660ADD">
      <w:pPr>
        <w:numPr>
          <w:ilvl w:val="0"/>
          <w:numId w:val="1"/>
        </w:numPr>
        <w:ind w:hanging="709"/>
        <w:jc w:val="center"/>
        <w:rPr>
          <w:b/>
          <w:sz w:val="28"/>
          <w:szCs w:val="28"/>
        </w:rPr>
      </w:pPr>
      <w:r w:rsidRPr="007E0B9A">
        <w:rPr>
          <w:b/>
          <w:sz w:val="28"/>
          <w:szCs w:val="28"/>
        </w:rPr>
        <w:t>Общие положения</w:t>
      </w:r>
    </w:p>
    <w:p w:rsidR="001B6FE1" w:rsidRDefault="001B6FE1" w:rsidP="00660ADD">
      <w:pPr>
        <w:pStyle w:val="a3"/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1B6FE1">
        <w:rPr>
          <w:sz w:val="28"/>
          <w:szCs w:val="28"/>
        </w:rPr>
        <w:t xml:space="preserve">Настоящее Положение определяет порядок и условия организации и проведения общегородского открытого конкурса «Лучший по профессии в индустрии туризма и гостеприимства в </w:t>
      </w:r>
      <w:r w:rsidR="00971241">
        <w:rPr>
          <w:sz w:val="28"/>
          <w:szCs w:val="28"/>
        </w:rPr>
        <w:t xml:space="preserve">городе Тобольске» (далее </w:t>
      </w:r>
      <w:r w:rsidRPr="001B6FE1">
        <w:rPr>
          <w:sz w:val="28"/>
          <w:szCs w:val="28"/>
        </w:rPr>
        <w:t>Порядок).</w:t>
      </w:r>
    </w:p>
    <w:p w:rsidR="001B6FE1" w:rsidRPr="00660ADD" w:rsidRDefault="001B6FE1" w:rsidP="00660ADD">
      <w:pPr>
        <w:pStyle w:val="a3"/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1B6FE1">
        <w:rPr>
          <w:sz w:val="28"/>
          <w:szCs w:val="28"/>
        </w:rPr>
        <w:t>Общегородской открытый</w:t>
      </w:r>
      <w:r w:rsidR="002F3A47">
        <w:rPr>
          <w:sz w:val="28"/>
          <w:szCs w:val="28"/>
        </w:rPr>
        <w:t xml:space="preserve"> конкурс «Лучший по профессии в </w:t>
      </w:r>
      <w:r w:rsidRPr="001B6FE1">
        <w:rPr>
          <w:sz w:val="28"/>
          <w:szCs w:val="28"/>
        </w:rPr>
        <w:t>индустрии туризма и гостеприимст</w:t>
      </w:r>
      <w:r w:rsidR="00971241">
        <w:rPr>
          <w:sz w:val="28"/>
          <w:szCs w:val="28"/>
        </w:rPr>
        <w:t xml:space="preserve">ва в городе Тобольске» (далее </w:t>
      </w:r>
      <w:r w:rsidR="00DD434E">
        <w:rPr>
          <w:sz w:val="28"/>
          <w:szCs w:val="28"/>
        </w:rPr>
        <w:t xml:space="preserve">Конкурс) проводится Комитетом </w:t>
      </w:r>
      <w:r w:rsidRPr="001B6FE1">
        <w:rPr>
          <w:sz w:val="28"/>
          <w:szCs w:val="28"/>
        </w:rPr>
        <w:t>по культуре и туризму Админист</w:t>
      </w:r>
      <w:r w:rsidR="00971241">
        <w:rPr>
          <w:sz w:val="28"/>
          <w:szCs w:val="28"/>
        </w:rPr>
        <w:t xml:space="preserve">рации города Тобольска (далее </w:t>
      </w:r>
      <w:r w:rsidRPr="001B6FE1">
        <w:rPr>
          <w:sz w:val="28"/>
          <w:szCs w:val="28"/>
        </w:rPr>
        <w:t>Комитет) среди субъектов туристической инду</w:t>
      </w:r>
      <w:r w:rsidR="00971241">
        <w:rPr>
          <w:sz w:val="28"/>
          <w:szCs w:val="28"/>
        </w:rPr>
        <w:t>стрии города Тобольска</w:t>
      </w:r>
      <w:r w:rsidR="00660ADD">
        <w:rPr>
          <w:sz w:val="28"/>
          <w:szCs w:val="28"/>
        </w:rPr>
        <w:t xml:space="preserve">. </w:t>
      </w:r>
      <w:r w:rsidRPr="00660ADD">
        <w:rPr>
          <w:sz w:val="28"/>
          <w:szCs w:val="28"/>
        </w:rPr>
        <w:t>К субъектам туристической индустрии относятся: организации всех форм собственности, индивидуальные предприниматели, осуществляющие туроператорскую и турагентскую деятельность в сфере внутреннего и въездного туризма в Тобольске; организации, оказывающие услуги экскурсоводов (гидов) и гидов-переводчиков; гостиницы и иные средства размещения; музеи.</w:t>
      </w:r>
    </w:p>
    <w:p w:rsidR="006C646C" w:rsidRPr="006C646C" w:rsidRDefault="006C646C" w:rsidP="00660ADD">
      <w:pPr>
        <w:pStyle w:val="a3"/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6C646C">
        <w:rPr>
          <w:sz w:val="28"/>
          <w:szCs w:val="28"/>
        </w:rPr>
        <w:t>Цели Конкурса:</w:t>
      </w:r>
      <w:r w:rsidRPr="006C646C">
        <w:rPr>
          <w:sz w:val="28"/>
          <w:szCs w:val="28"/>
        </w:rPr>
        <w:tab/>
      </w:r>
    </w:p>
    <w:p w:rsidR="006C646C" w:rsidRPr="006C646C" w:rsidRDefault="006C646C" w:rsidP="00660ADD">
      <w:pPr>
        <w:pStyle w:val="a3"/>
        <w:ind w:left="990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04A">
        <w:rPr>
          <w:sz w:val="28"/>
          <w:szCs w:val="28"/>
        </w:rPr>
        <w:t>содействие развитию внутреннего и въездного туризма в городе Тобольск;</w:t>
      </w:r>
    </w:p>
    <w:p w:rsidR="006C646C" w:rsidRPr="006C646C" w:rsidRDefault="006C646C" w:rsidP="005B29D4">
      <w:pPr>
        <w:pStyle w:val="a3"/>
        <w:ind w:left="990" w:firstLine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04A" w:rsidRPr="009B404A">
        <w:rPr>
          <w:sz w:val="28"/>
          <w:szCs w:val="28"/>
        </w:rPr>
        <w:t xml:space="preserve"> </w:t>
      </w:r>
      <w:r w:rsidR="009B404A" w:rsidRPr="006C646C">
        <w:rPr>
          <w:sz w:val="28"/>
          <w:szCs w:val="28"/>
        </w:rPr>
        <w:t>повышение качества обслуживания в туристской индустрии;</w:t>
      </w:r>
    </w:p>
    <w:p w:rsidR="006C646C" w:rsidRPr="006C646C" w:rsidRDefault="006C646C" w:rsidP="005B29D4">
      <w:pPr>
        <w:pStyle w:val="a3"/>
        <w:ind w:left="990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04A" w:rsidRPr="006C646C">
        <w:rPr>
          <w:sz w:val="28"/>
          <w:szCs w:val="28"/>
        </w:rPr>
        <w:t xml:space="preserve">повышение </w:t>
      </w:r>
      <w:r w:rsidR="009B404A">
        <w:rPr>
          <w:sz w:val="28"/>
          <w:szCs w:val="28"/>
        </w:rPr>
        <w:t xml:space="preserve">конкурентоспособности и </w:t>
      </w:r>
      <w:r w:rsidR="009B404A" w:rsidRPr="006C646C">
        <w:rPr>
          <w:sz w:val="28"/>
          <w:szCs w:val="28"/>
        </w:rPr>
        <w:t>престижности туристск</w:t>
      </w:r>
      <w:r w:rsidR="009B404A">
        <w:rPr>
          <w:sz w:val="28"/>
          <w:szCs w:val="28"/>
        </w:rPr>
        <w:t>ой отрасли;</w:t>
      </w:r>
    </w:p>
    <w:p w:rsidR="006C646C" w:rsidRPr="006C646C" w:rsidRDefault="006C646C" w:rsidP="005B29D4">
      <w:pPr>
        <w:pStyle w:val="a3"/>
        <w:ind w:left="990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04A" w:rsidRPr="006C646C">
        <w:rPr>
          <w:sz w:val="28"/>
          <w:szCs w:val="28"/>
        </w:rPr>
        <w:t>привлечение квалифицированных специалистов в индустрию туризма;</w:t>
      </w:r>
    </w:p>
    <w:p w:rsidR="00AD0BEF" w:rsidRDefault="006C646C" w:rsidP="005B29D4">
      <w:pPr>
        <w:pStyle w:val="a3"/>
        <w:ind w:left="990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46C">
        <w:rPr>
          <w:sz w:val="28"/>
          <w:szCs w:val="28"/>
        </w:rPr>
        <w:t>пропаганда достижений и передового опыта в индустрии туризма.</w:t>
      </w:r>
      <w:r>
        <w:rPr>
          <w:sz w:val="28"/>
          <w:szCs w:val="28"/>
        </w:rPr>
        <w:t xml:space="preserve"> </w:t>
      </w:r>
    </w:p>
    <w:p w:rsidR="00AD0BEF" w:rsidRDefault="00AD0BEF" w:rsidP="005B29D4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60ADD">
        <w:rPr>
          <w:sz w:val="28"/>
          <w:szCs w:val="28"/>
        </w:rPr>
        <w:tab/>
      </w:r>
      <w:r w:rsidR="009B404A">
        <w:rPr>
          <w:sz w:val="28"/>
          <w:szCs w:val="28"/>
        </w:rPr>
        <w:t xml:space="preserve">Задачи </w:t>
      </w:r>
      <w:r w:rsidR="00EE46E0">
        <w:rPr>
          <w:sz w:val="28"/>
          <w:szCs w:val="28"/>
        </w:rPr>
        <w:t>К</w:t>
      </w:r>
      <w:r w:rsidR="009B404A">
        <w:rPr>
          <w:sz w:val="28"/>
          <w:szCs w:val="28"/>
        </w:rPr>
        <w:t xml:space="preserve">онкурса: </w:t>
      </w:r>
    </w:p>
    <w:p w:rsidR="009B404A" w:rsidRDefault="009B404A" w:rsidP="005B29D4">
      <w:pPr>
        <w:ind w:left="709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состояния развития туристской отрасли города;</w:t>
      </w:r>
    </w:p>
    <w:p w:rsidR="006C646C" w:rsidRDefault="009B404A" w:rsidP="005B29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фо</w:t>
      </w:r>
      <w:r w:rsidR="005B29D4">
        <w:rPr>
          <w:sz w:val="28"/>
          <w:szCs w:val="28"/>
        </w:rPr>
        <w:t xml:space="preserve">рмирования конкурентоспособного </w:t>
      </w:r>
      <w:r>
        <w:rPr>
          <w:sz w:val="28"/>
          <w:szCs w:val="28"/>
        </w:rPr>
        <w:t>туристского продукта города;</w:t>
      </w:r>
    </w:p>
    <w:p w:rsidR="00971241" w:rsidRDefault="00971241" w:rsidP="005B29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подгот</w:t>
      </w:r>
      <w:r w:rsidR="00345F1F">
        <w:rPr>
          <w:sz w:val="28"/>
          <w:szCs w:val="28"/>
        </w:rPr>
        <w:t>овки специалистов туриндустрии.</w:t>
      </w:r>
    </w:p>
    <w:p w:rsidR="00CF7AFA" w:rsidRDefault="00A971DB" w:rsidP="00660ADD">
      <w:pPr>
        <w:ind w:left="993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F7AFA" w:rsidRPr="00CF7AFA">
        <w:rPr>
          <w:bCs/>
          <w:sz w:val="28"/>
          <w:szCs w:val="28"/>
        </w:rPr>
        <w:t xml:space="preserve">Конкурс представляет собой соревнования, предусматривающие выполнение конкурсных заданий на всех этапах его проведения, </w:t>
      </w:r>
      <w:r w:rsidR="00CF7AFA" w:rsidRPr="00CF7AFA">
        <w:rPr>
          <w:bCs/>
          <w:sz w:val="28"/>
          <w:szCs w:val="28"/>
        </w:rPr>
        <w:lastRenderedPageBreak/>
        <w:t>включая проверку теоретических знаний участников конкурса и выполнение ими практических заданий, в том числе заданий на иностранном языке,</w:t>
      </w:r>
      <w:r w:rsidR="00DD434E">
        <w:rPr>
          <w:bCs/>
          <w:sz w:val="28"/>
          <w:szCs w:val="28"/>
        </w:rPr>
        <w:t xml:space="preserve"> а так</w:t>
      </w:r>
      <w:r w:rsidR="00CF7AFA" w:rsidRPr="00CF7AFA">
        <w:rPr>
          <w:bCs/>
          <w:sz w:val="28"/>
          <w:szCs w:val="28"/>
        </w:rPr>
        <w:t>же экспертную оценку профессиональных компетенций участников.</w:t>
      </w:r>
      <w:r w:rsidR="00CF7AFA">
        <w:rPr>
          <w:bCs/>
          <w:sz w:val="28"/>
          <w:szCs w:val="28"/>
        </w:rPr>
        <w:t xml:space="preserve"> </w:t>
      </w:r>
    </w:p>
    <w:p w:rsidR="00CF7AFA" w:rsidRPr="009945D9" w:rsidRDefault="009945D9" w:rsidP="00660ADD">
      <w:pPr>
        <w:ind w:left="993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>
        <w:rPr>
          <w:bCs/>
          <w:sz w:val="28"/>
          <w:szCs w:val="28"/>
        </w:rPr>
        <w:tab/>
      </w:r>
      <w:r w:rsidR="00CF7AFA" w:rsidRPr="009945D9">
        <w:rPr>
          <w:bCs/>
          <w:sz w:val="28"/>
          <w:szCs w:val="28"/>
        </w:rPr>
        <w:t>По каждой номинации определяются победители и призеры Конкурса.</w:t>
      </w:r>
      <w:r>
        <w:rPr>
          <w:bCs/>
          <w:sz w:val="28"/>
          <w:szCs w:val="28"/>
        </w:rPr>
        <w:t xml:space="preserve"> Для победителей Конкурса предусматривается одно первое место в </w:t>
      </w:r>
      <w:r w:rsidR="00DD434E">
        <w:rPr>
          <w:bCs/>
          <w:sz w:val="28"/>
          <w:szCs w:val="28"/>
        </w:rPr>
        <w:t xml:space="preserve">каждой номинации, для призеров </w:t>
      </w:r>
      <w:r>
        <w:rPr>
          <w:bCs/>
          <w:sz w:val="28"/>
          <w:szCs w:val="28"/>
        </w:rPr>
        <w:t xml:space="preserve">- одно второе место </w:t>
      </w:r>
      <w:r w:rsidR="00DD434E">
        <w:rPr>
          <w:bCs/>
          <w:sz w:val="28"/>
          <w:szCs w:val="28"/>
        </w:rPr>
        <w:t xml:space="preserve">и одно третье место </w:t>
      </w:r>
      <w:r>
        <w:rPr>
          <w:bCs/>
          <w:sz w:val="28"/>
          <w:szCs w:val="28"/>
        </w:rPr>
        <w:t xml:space="preserve">в каждой номинации. </w:t>
      </w:r>
    </w:p>
    <w:p w:rsidR="00345F1F" w:rsidRPr="00971241" w:rsidRDefault="00345F1F" w:rsidP="00660ADD">
      <w:pPr>
        <w:ind w:hanging="709"/>
        <w:jc w:val="both"/>
        <w:rPr>
          <w:sz w:val="28"/>
          <w:szCs w:val="28"/>
        </w:rPr>
      </w:pPr>
    </w:p>
    <w:p w:rsidR="00971241" w:rsidRDefault="00971241" w:rsidP="00660ADD">
      <w:pPr>
        <w:numPr>
          <w:ilvl w:val="0"/>
          <w:numId w:val="1"/>
        </w:num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</w:t>
      </w:r>
      <w:r w:rsidR="00EE46E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971241" w:rsidRDefault="00971241" w:rsidP="00660ADD">
      <w:pPr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971241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>следующим</w:t>
      </w:r>
      <w:r w:rsidRPr="00971241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</w:t>
      </w:r>
      <w:r w:rsidRPr="00971241">
        <w:rPr>
          <w:sz w:val="28"/>
          <w:szCs w:val="28"/>
        </w:rPr>
        <w:t>:</w:t>
      </w:r>
    </w:p>
    <w:p w:rsidR="00971241" w:rsidRPr="003F4A57" w:rsidRDefault="008A2262" w:rsidP="00660ADD">
      <w:pPr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8A2262">
        <w:rPr>
          <w:sz w:val="28"/>
          <w:szCs w:val="28"/>
        </w:rPr>
        <w:t>«Лучший работник службы приёма и размещения гостиницы/иного средства размещения»</w:t>
      </w:r>
      <w:r>
        <w:rPr>
          <w:sz w:val="28"/>
          <w:szCs w:val="28"/>
        </w:rPr>
        <w:t xml:space="preserve">. </w:t>
      </w:r>
      <w:r w:rsidR="003F4A57">
        <w:rPr>
          <w:sz w:val="28"/>
          <w:szCs w:val="28"/>
        </w:rPr>
        <w:t xml:space="preserve">В этой номинации </w:t>
      </w:r>
      <w:r w:rsidR="003F4A57" w:rsidRPr="003F4A57">
        <w:rPr>
          <w:sz w:val="28"/>
          <w:szCs w:val="28"/>
        </w:rPr>
        <w:t>рассматриваются заявки от организаций города, осуществляющих деятельность по оказанию услуг средств размещения для временного проживания туристов.</w:t>
      </w:r>
      <w:r w:rsidR="003F4A57">
        <w:rPr>
          <w:sz w:val="28"/>
          <w:szCs w:val="28"/>
        </w:rPr>
        <w:t xml:space="preserve"> </w:t>
      </w:r>
      <w:r w:rsidRPr="003F4A57">
        <w:rPr>
          <w:sz w:val="28"/>
          <w:szCs w:val="28"/>
        </w:rPr>
        <w:t>Победителю Конкурса присваивается звание «Лучший работник службы приёма и размещения гостиницы/иного средства размещения 2017 года». Звание присваивается конкурсанту, набравшему наибольшее количество баллов. Для участия в Конкурсе от одного предприятия могут быть</w:t>
      </w:r>
      <w:r w:rsidR="00342470">
        <w:rPr>
          <w:sz w:val="28"/>
          <w:szCs w:val="28"/>
        </w:rPr>
        <w:t xml:space="preserve"> выдвинуты администратор</w:t>
      </w:r>
      <w:r w:rsidRPr="003F4A57">
        <w:rPr>
          <w:sz w:val="28"/>
          <w:szCs w:val="28"/>
        </w:rPr>
        <w:t xml:space="preserve"> или менеджер службы приёма и размещения</w:t>
      </w:r>
      <w:r w:rsidR="002D21FE">
        <w:rPr>
          <w:sz w:val="28"/>
          <w:szCs w:val="28"/>
        </w:rPr>
        <w:t xml:space="preserve"> (не более двух человек от одного предприятия)</w:t>
      </w:r>
      <w:r w:rsidRPr="003F4A57">
        <w:rPr>
          <w:sz w:val="28"/>
          <w:szCs w:val="28"/>
        </w:rPr>
        <w:t>.</w:t>
      </w:r>
    </w:p>
    <w:p w:rsidR="00971241" w:rsidRPr="002D21FE" w:rsidRDefault="008A2262" w:rsidP="002D21F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D21FE">
        <w:rPr>
          <w:sz w:val="28"/>
          <w:szCs w:val="28"/>
        </w:rPr>
        <w:t xml:space="preserve">«Лучший менеджер по въездному и внутреннему туризму». </w:t>
      </w:r>
      <w:r w:rsidR="003F4A57" w:rsidRPr="002D21FE">
        <w:rPr>
          <w:sz w:val="28"/>
          <w:szCs w:val="28"/>
        </w:rPr>
        <w:t>Участниками в этой номинации могут стать субъекты туристской индустрии независимо от формы собственности, зарегистрированные на территории города Тобольска</w:t>
      </w:r>
      <w:r w:rsidR="002D21FE">
        <w:rPr>
          <w:sz w:val="28"/>
          <w:szCs w:val="28"/>
        </w:rPr>
        <w:t xml:space="preserve"> </w:t>
      </w:r>
      <w:r w:rsidR="002D21FE" w:rsidRPr="002D21FE">
        <w:rPr>
          <w:sz w:val="28"/>
          <w:szCs w:val="28"/>
        </w:rPr>
        <w:t>(не более двух</w:t>
      </w:r>
      <w:r w:rsidR="002D21FE">
        <w:rPr>
          <w:sz w:val="28"/>
          <w:szCs w:val="28"/>
        </w:rPr>
        <w:t xml:space="preserve"> человек от одного предприятия)</w:t>
      </w:r>
      <w:r w:rsidR="003F4A57" w:rsidRPr="002D21FE">
        <w:rPr>
          <w:sz w:val="28"/>
          <w:szCs w:val="28"/>
        </w:rPr>
        <w:t xml:space="preserve">. </w:t>
      </w:r>
      <w:r w:rsidRPr="002D21FE">
        <w:rPr>
          <w:sz w:val="28"/>
          <w:szCs w:val="28"/>
        </w:rPr>
        <w:t>Победителю Конкурса присваивается звание «Лучший менеджер по въездному и внутреннему туризму 2017 года». Звание присваивается конкурсанту, набравшему наибольшее количество баллов</w:t>
      </w:r>
      <w:r w:rsidR="002D21FE">
        <w:rPr>
          <w:sz w:val="28"/>
          <w:szCs w:val="28"/>
        </w:rPr>
        <w:t xml:space="preserve"> </w:t>
      </w:r>
    </w:p>
    <w:p w:rsidR="00971241" w:rsidRPr="002D21FE" w:rsidRDefault="008A2262" w:rsidP="002D21F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D21FE">
        <w:rPr>
          <w:sz w:val="28"/>
          <w:szCs w:val="28"/>
        </w:rPr>
        <w:t xml:space="preserve">«Лучший экскурсовод (гид)». Победителю Конкурса присваивается звание «Лучший экскурсовод (гид) 2017 года». </w:t>
      </w:r>
      <w:r w:rsidR="003F4A57" w:rsidRPr="002D21FE">
        <w:rPr>
          <w:sz w:val="28"/>
          <w:szCs w:val="28"/>
        </w:rPr>
        <w:t>В этой номинации рассматриваются заявки от организаций и индивидуальных предпринимателей, оказывающих услуги экскурсоводов (гидов), гидов-переводчиков потребителям рынка туристских услуг на территории города</w:t>
      </w:r>
      <w:r w:rsidR="002D21FE">
        <w:rPr>
          <w:sz w:val="28"/>
          <w:szCs w:val="28"/>
        </w:rPr>
        <w:t xml:space="preserve"> </w:t>
      </w:r>
      <w:r w:rsidR="002D21FE" w:rsidRPr="002D21FE">
        <w:rPr>
          <w:sz w:val="28"/>
          <w:szCs w:val="28"/>
        </w:rPr>
        <w:t>(не более двух человек от одного предприятия).</w:t>
      </w:r>
      <w:r w:rsidR="002D21FE">
        <w:rPr>
          <w:sz w:val="28"/>
          <w:szCs w:val="28"/>
        </w:rPr>
        <w:t xml:space="preserve"> </w:t>
      </w:r>
      <w:r w:rsidRPr="002D21FE">
        <w:rPr>
          <w:sz w:val="28"/>
          <w:szCs w:val="28"/>
        </w:rPr>
        <w:t>Звание присваивается конкурсанту, набравшему наибольшее количество баллов.</w:t>
      </w:r>
    </w:p>
    <w:p w:rsidR="008A2262" w:rsidRPr="002D21FE" w:rsidRDefault="008A2262" w:rsidP="002D21F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D21FE">
        <w:rPr>
          <w:sz w:val="28"/>
          <w:szCs w:val="28"/>
        </w:rPr>
        <w:t xml:space="preserve">«Лучший специалист службы эксплуатации номерного фонда (горничная)». </w:t>
      </w:r>
      <w:r w:rsidR="003F4A57" w:rsidRPr="002D21FE">
        <w:rPr>
          <w:sz w:val="28"/>
          <w:szCs w:val="28"/>
        </w:rPr>
        <w:t>В этой номинации рассматриваются заявки от организаций города, осуществляющих деятельность по оказанию услуг эксплуатации номерного фонда в средствах размещения для временного проживания туристов</w:t>
      </w:r>
      <w:r w:rsidR="002D21FE">
        <w:rPr>
          <w:sz w:val="28"/>
          <w:szCs w:val="28"/>
        </w:rPr>
        <w:t xml:space="preserve"> </w:t>
      </w:r>
      <w:r w:rsidR="002D21FE" w:rsidRPr="002D21FE">
        <w:rPr>
          <w:sz w:val="28"/>
          <w:szCs w:val="28"/>
        </w:rPr>
        <w:t>(не более двух человек от одного предприятия).</w:t>
      </w:r>
      <w:r w:rsidR="002D21FE">
        <w:rPr>
          <w:sz w:val="28"/>
          <w:szCs w:val="28"/>
        </w:rPr>
        <w:t xml:space="preserve"> </w:t>
      </w:r>
      <w:r w:rsidRPr="002D21FE">
        <w:rPr>
          <w:sz w:val="28"/>
          <w:szCs w:val="28"/>
        </w:rPr>
        <w:t xml:space="preserve">Победителю Конкурса присваивается звание «Лучший специалист службы эксплуатации номерного фонда (горничная) 2017 </w:t>
      </w:r>
      <w:r w:rsidRPr="002D21FE">
        <w:rPr>
          <w:sz w:val="28"/>
          <w:szCs w:val="28"/>
        </w:rPr>
        <w:lastRenderedPageBreak/>
        <w:t>года». Звание присваивается конкурсанту, набравшему наибольшее количество баллов.</w:t>
      </w:r>
    </w:p>
    <w:p w:rsidR="002D21FE" w:rsidRPr="002D21FE" w:rsidRDefault="008D7DD7" w:rsidP="002D21F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D21FE">
        <w:rPr>
          <w:sz w:val="28"/>
          <w:szCs w:val="28"/>
        </w:rPr>
        <w:t>«Лучший специалист ресторанного сервиса (официант)»</w:t>
      </w:r>
      <w:r w:rsidR="002D21FE">
        <w:rPr>
          <w:sz w:val="28"/>
          <w:szCs w:val="28"/>
        </w:rPr>
        <w:t>.</w:t>
      </w:r>
      <w:r w:rsidR="002D21FE" w:rsidRPr="002D21FE">
        <w:t xml:space="preserve"> </w:t>
      </w:r>
      <w:r w:rsidR="002D21FE" w:rsidRPr="002D21FE">
        <w:rPr>
          <w:sz w:val="28"/>
          <w:szCs w:val="28"/>
        </w:rPr>
        <w:t xml:space="preserve">В этой номинации рассматриваются заявки от организаций города, осуществляющих деятельность по оказанию услуг </w:t>
      </w:r>
      <w:r w:rsidR="002D21FE">
        <w:rPr>
          <w:sz w:val="28"/>
          <w:szCs w:val="28"/>
        </w:rPr>
        <w:t xml:space="preserve">общественного питания на территории города Тобольска </w:t>
      </w:r>
      <w:r w:rsidR="002D21FE" w:rsidRPr="002D21FE">
        <w:rPr>
          <w:sz w:val="28"/>
          <w:szCs w:val="28"/>
        </w:rPr>
        <w:t xml:space="preserve">(не более двух человек от одного предприятия). Победителю Конкурса присваивается звание «Лучший специалист </w:t>
      </w:r>
      <w:r w:rsidR="002D21FE">
        <w:rPr>
          <w:sz w:val="28"/>
          <w:szCs w:val="28"/>
        </w:rPr>
        <w:t xml:space="preserve">ресторанного сервиса </w:t>
      </w:r>
      <w:r w:rsidR="002D21FE" w:rsidRPr="002D21FE">
        <w:rPr>
          <w:sz w:val="28"/>
          <w:szCs w:val="28"/>
        </w:rPr>
        <w:t>2017 года». Звание присваивается конкурсанту, набравшему наибольшее количество баллов.</w:t>
      </w:r>
    </w:p>
    <w:p w:rsidR="00345F1F" w:rsidRPr="00971241" w:rsidRDefault="00345F1F" w:rsidP="00660ADD">
      <w:pPr>
        <w:ind w:hanging="709"/>
        <w:rPr>
          <w:sz w:val="28"/>
          <w:szCs w:val="28"/>
        </w:rPr>
      </w:pPr>
    </w:p>
    <w:p w:rsidR="00EE46E0" w:rsidRPr="003F4A57" w:rsidRDefault="00EE46E0" w:rsidP="00660ADD">
      <w:pPr>
        <w:pStyle w:val="a3"/>
        <w:numPr>
          <w:ilvl w:val="0"/>
          <w:numId w:val="1"/>
        </w:numPr>
        <w:ind w:hanging="709"/>
        <w:jc w:val="center"/>
        <w:rPr>
          <w:b/>
          <w:sz w:val="28"/>
          <w:szCs w:val="28"/>
        </w:rPr>
      </w:pPr>
      <w:r w:rsidRPr="003F4A57">
        <w:rPr>
          <w:b/>
          <w:sz w:val="28"/>
          <w:szCs w:val="28"/>
        </w:rPr>
        <w:t>Участники Конкурса</w:t>
      </w:r>
    </w:p>
    <w:p w:rsidR="00EE46E0" w:rsidRDefault="00EE46E0" w:rsidP="00660ADD">
      <w:pPr>
        <w:pStyle w:val="a3"/>
        <w:ind w:hanging="709"/>
        <w:rPr>
          <w:b/>
          <w:sz w:val="28"/>
          <w:szCs w:val="28"/>
        </w:rPr>
      </w:pPr>
    </w:p>
    <w:p w:rsidR="00CF7AFA" w:rsidRDefault="00EE46E0" w:rsidP="00660ADD">
      <w:pPr>
        <w:pStyle w:val="a3"/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5B46F1">
        <w:rPr>
          <w:sz w:val="28"/>
          <w:szCs w:val="28"/>
        </w:rPr>
        <w:t>К участию в Конкурсе приглашаются</w:t>
      </w:r>
      <w:r w:rsidR="00CF7AFA" w:rsidRPr="00CF7AFA">
        <w:rPr>
          <w:color w:val="00000A"/>
          <w:sz w:val="28"/>
          <w:szCs w:val="28"/>
        </w:rPr>
        <w:t xml:space="preserve"> </w:t>
      </w:r>
      <w:r w:rsidR="00CF7AFA" w:rsidRPr="00CF7AFA">
        <w:rPr>
          <w:sz w:val="28"/>
          <w:szCs w:val="28"/>
        </w:rPr>
        <w:t xml:space="preserve">граждане — работники организаций туристской индустрии, </w:t>
      </w:r>
      <w:r w:rsidR="00F72B74">
        <w:rPr>
          <w:sz w:val="28"/>
          <w:szCs w:val="28"/>
        </w:rPr>
        <w:t xml:space="preserve">а также </w:t>
      </w:r>
      <w:proofErr w:type="spellStart"/>
      <w:r w:rsidR="00F72B74">
        <w:rPr>
          <w:sz w:val="28"/>
          <w:szCs w:val="28"/>
        </w:rPr>
        <w:t>самозанятые</w:t>
      </w:r>
      <w:proofErr w:type="spellEnd"/>
      <w:r w:rsidR="00F72B74">
        <w:rPr>
          <w:sz w:val="28"/>
          <w:szCs w:val="28"/>
        </w:rPr>
        <w:t xml:space="preserve"> граждане при условии соответствия вышеуказанным требованиям</w:t>
      </w:r>
      <w:r w:rsidR="00CF7AFA" w:rsidRPr="00CF7AFA">
        <w:rPr>
          <w:sz w:val="28"/>
          <w:szCs w:val="28"/>
        </w:rPr>
        <w:t xml:space="preserve"> профессии</w:t>
      </w:r>
      <w:r w:rsidR="00F72B74">
        <w:rPr>
          <w:sz w:val="28"/>
          <w:szCs w:val="28"/>
        </w:rPr>
        <w:t>,</w:t>
      </w:r>
      <w:r w:rsidR="00CF7AFA" w:rsidRPr="00CF7AFA">
        <w:rPr>
          <w:sz w:val="28"/>
          <w:szCs w:val="28"/>
        </w:rPr>
        <w:t xml:space="preserve"> надлежащим образом ис</w:t>
      </w:r>
      <w:r w:rsidR="00CF7AFA">
        <w:rPr>
          <w:sz w:val="28"/>
          <w:szCs w:val="28"/>
        </w:rPr>
        <w:t>полняющие свои трудовые функции,</w:t>
      </w:r>
      <w:r w:rsidR="00CF7AFA" w:rsidRPr="005B46F1">
        <w:rPr>
          <w:sz w:val="28"/>
          <w:szCs w:val="28"/>
        </w:rPr>
        <w:t xml:space="preserve"> без предъявления </w:t>
      </w:r>
      <w:r w:rsidR="00CF7AFA">
        <w:rPr>
          <w:sz w:val="28"/>
          <w:szCs w:val="28"/>
        </w:rPr>
        <w:t>требований к возрасту</w:t>
      </w:r>
      <w:r w:rsidR="00CF7AFA" w:rsidRPr="005B46F1">
        <w:rPr>
          <w:sz w:val="28"/>
          <w:szCs w:val="28"/>
        </w:rPr>
        <w:t>.</w:t>
      </w:r>
      <w:r w:rsidR="00CF7AFA" w:rsidRPr="00CF7AFA">
        <w:rPr>
          <w:sz w:val="28"/>
          <w:szCs w:val="28"/>
        </w:rPr>
        <w:t xml:space="preserve"> К участию в конкурсе не допускаются работники, имеющие нарушения трудовой дисциплины и требований охраны труда.</w:t>
      </w:r>
    </w:p>
    <w:p w:rsidR="0074376C" w:rsidRPr="00DD434E" w:rsidRDefault="0074376C" w:rsidP="00660ADD">
      <w:pPr>
        <w:ind w:hanging="709"/>
        <w:rPr>
          <w:sz w:val="28"/>
          <w:szCs w:val="28"/>
        </w:rPr>
      </w:pPr>
    </w:p>
    <w:p w:rsidR="008237F9" w:rsidRPr="0074376C" w:rsidRDefault="008237F9" w:rsidP="00660ADD">
      <w:pPr>
        <w:pStyle w:val="a3"/>
        <w:numPr>
          <w:ilvl w:val="0"/>
          <w:numId w:val="1"/>
        </w:numPr>
        <w:ind w:hanging="709"/>
        <w:jc w:val="center"/>
        <w:rPr>
          <w:b/>
          <w:sz w:val="28"/>
          <w:szCs w:val="28"/>
        </w:rPr>
      </w:pPr>
      <w:r w:rsidRPr="0074376C">
        <w:rPr>
          <w:b/>
          <w:sz w:val="28"/>
          <w:szCs w:val="28"/>
        </w:rPr>
        <w:t xml:space="preserve">Условия </w:t>
      </w:r>
      <w:r w:rsidR="00775C0B" w:rsidRPr="0074376C">
        <w:rPr>
          <w:b/>
          <w:sz w:val="28"/>
          <w:szCs w:val="28"/>
        </w:rPr>
        <w:t>подачи заявок</w:t>
      </w:r>
    </w:p>
    <w:p w:rsidR="0074376C" w:rsidRPr="0074376C" w:rsidRDefault="0074376C" w:rsidP="00660ADD">
      <w:pPr>
        <w:pStyle w:val="a3"/>
        <w:numPr>
          <w:ilvl w:val="1"/>
          <w:numId w:val="1"/>
        </w:numPr>
        <w:ind w:hanging="709"/>
        <w:jc w:val="both"/>
        <w:rPr>
          <w:sz w:val="28"/>
          <w:szCs w:val="28"/>
        </w:rPr>
      </w:pPr>
      <w:r w:rsidRPr="0074376C">
        <w:rPr>
          <w:sz w:val="28"/>
          <w:szCs w:val="28"/>
        </w:rPr>
        <w:t>Обязательно предоставляются:</w:t>
      </w:r>
    </w:p>
    <w:p w:rsidR="00D05F15" w:rsidRPr="00D05F15" w:rsidRDefault="00D05F15" w:rsidP="005B29D4">
      <w:pPr>
        <w:pStyle w:val="a3"/>
        <w:ind w:left="990" w:firstLine="3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- анкета участника;</w:t>
      </w:r>
    </w:p>
    <w:p w:rsidR="0074376C" w:rsidRPr="00D05F15" w:rsidRDefault="0074376C" w:rsidP="005B29D4">
      <w:pPr>
        <w:pStyle w:val="a3"/>
        <w:ind w:left="990" w:firstLine="3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- заявка на участие в Конкурсе согласно приложению № 2 к настоящему Положению;</w:t>
      </w:r>
    </w:p>
    <w:p w:rsidR="0074376C" w:rsidRDefault="0074376C" w:rsidP="005B29D4">
      <w:pPr>
        <w:pStyle w:val="a3"/>
        <w:ind w:left="990" w:firstLine="3"/>
        <w:jc w:val="both"/>
        <w:rPr>
          <w:sz w:val="28"/>
          <w:szCs w:val="28"/>
        </w:rPr>
      </w:pPr>
      <w:r w:rsidRPr="00D05F15">
        <w:rPr>
          <w:sz w:val="28"/>
          <w:szCs w:val="28"/>
        </w:rPr>
        <w:t xml:space="preserve">- характеристика участника Конкурса (в свободной форме),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</w:t>
      </w:r>
      <w:r w:rsidR="00342470">
        <w:rPr>
          <w:sz w:val="28"/>
          <w:szCs w:val="28"/>
        </w:rPr>
        <w:t>приветствуется</w:t>
      </w:r>
      <w:r w:rsidRPr="00D05F15">
        <w:rPr>
          <w:sz w:val="28"/>
          <w:szCs w:val="28"/>
        </w:rPr>
        <w:t>; стаж работы по конкурсной профессии; квалификацию; участие в конкурсах.</w:t>
      </w:r>
    </w:p>
    <w:p w:rsidR="00FD4684" w:rsidRPr="00D05F15" w:rsidRDefault="00FD4684" w:rsidP="005B29D4">
      <w:pPr>
        <w:pStyle w:val="a3"/>
        <w:ind w:left="990" w:firstLine="3"/>
        <w:jc w:val="both"/>
        <w:rPr>
          <w:sz w:val="28"/>
          <w:szCs w:val="28"/>
        </w:rPr>
      </w:pPr>
      <w:r>
        <w:rPr>
          <w:sz w:val="28"/>
          <w:szCs w:val="28"/>
        </w:rPr>
        <w:t>- видеоролик продолжительностью не более 3 минут с текстом экскурсии (для участников номинации «Лучший гид»).</w:t>
      </w:r>
    </w:p>
    <w:p w:rsidR="0074376C" w:rsidRPr="00D05F15" w:rsidRDefault="0074376C" w:rsidP="005B29D4">
      <w:pPr>
        <w:ind w:left="993" w:hanging="709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4.2.</w:t>
      </w:r>
      <w:r w:rsidRPr="00D05F15">
        <w:rPr>
          <w:sz w:val="28"/>
          <w:szCs w:val="28"/>
        </w:rPr>
        <w:tab/>
        <w:t>По желанию участника дополнительно могут быть предоставлены:</w:t>
      </w:r>
    </w:p>
    <w:p w:rsidR="0074376C" w:rsidRPr="00D05F15" w:rsidRDefault="0074376C" w:rsidP="005B29D4">
      <w:pPr>
        <w:ind w:left="993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- копия диплома об образовании;</w:t>
      </w:r>
    </w:p>
    <w:p w:rsidR="0074376C" w:rsidRPr="00D05F15" w:rsidRDefault="0074376C" w:rsidP="005B29D4">
      <w:pPr>
        <w:ind w:left="993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- копии дипломов, свидетельств, сертификатов, удостоверений о</w:t>
      </w:r>
      <w:r w:rsidR="00DD434E">
        <w:rPr>
          <w:sz w:val="28"/>
          <w:szCs w:val="28"/>
        </w:rPr>
        <w:t xml:space="preserve"> </w:t>
      </w:r>
      <w:r w:rsidRPr="00D05F15">
        <w:rPr>
          <w:sz w:val="28"/>
          <w:szCs w:val="28"/>
        </w:rPr>
        <w:t>повышении квалификации, переподготовке;</w:t>
      </w:r>
    </w:p>
    <w:p w:rsidR="0074376C" w:rsidRPr="00D05F15" w:rsidRDefault="0074376C" w:rsidP="005B29D4">
      <w:pPr>
        <w:ind w:left="993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- фото и видеоматериалы, характеризующие работу номинанта, в том числе</w:t>
      </w:r>
      <w:r w:rsidR="00DD434E">
        <w:rPr>
          <w:sz w:val="28"/>
          <w:szCs w:val="28"/>
        </w:rPr>
        <w:t xml:space="preserve"> </w:t>
      </w:r>
      <w:r w:rsidRPr="00D05F15">
        <w:rPr>
          <w:sz w:val="28"/>
          <w:szCs w:val="28"/>
        </w:rPr>
        <w:t>на электронных носителях.</w:t>
      </w:r>
    </w:p>
    <w:p w:rsidR="00775C0B" w:rsidRPr="00D05F15" w:rsidRDefault="0074376C" w:rsidP="005B29D4">
      <w:pPr>
        <w:pStyle w:val="a3"/>
        <w:numPr>
          <w:ilvl w:val="1"/>
          <w:numId w:val="11"/>
        </w:numPr>
        <w:ind w:left="993" w:hanging="709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К рассмотрению принимаются заявки участников, строго соответствующие требованиям настоящего Положения.</w:t>
      </w:r>
    </w:p>
    <w:p w:rsidR="00652F00" w:rsidRPr="00D05F15" w:rsidRDefault="00652F00" w:rsidP="005B29D4">
      <w:pPr>
        <w:pStyle w:val="a3"/>
        <w:numPr>
          <w:ilvl w:val="1"/>
          <w:numId w:val="11"/>
        </w:numPr>
        <w:ind w:left="993" w:hanging="709"/>
        <w:jc w:val="both"/>
        <w:rPr>
          <w:sz w:val="28"/>
          <w:szCs w:val="28"/>
        </w:rPr>
      </w:pPr>
      <w:r w:rsidRPr="00D05F15">
        <w:rPr>
          <w:sz w:val="28"/>
          <w:szCs w:val="28"/>
        </w:rPr>
        <w:t>Заявка отклоняется в случае обнаружения комиссией недостоверных сведений.</w:t>
      </w:r>
    </w:p>
    <w:p w:rsidR="00971241" w:rsidRPr="00971241" w:rsidRDefault="00971241" w:rsidP="00660ADD">
      <w:pPr>
        <w:ind w:hanging="709"/>
        <w:jc w:val="both"/>
        <w:rPr>
          <w:color w:val="FF0000"/>
          <w:sz w:val="28"/>
          <w:szCs w:val="28"/>
        </w:rPr>
      </w:pPr>
    </w:p>
    <w:p w:rsidR="005846F8" w:rsidRPr="00A971DB" w:rsidRDefault="00F25A3D" w:rsidP="00660ADD">
      <w:pPr>
        <w:pStyle w:val="a3"/>
        <w:numPr>
          <w:ilvl w:val="0"/>
          <w:numId w:val="11"/>
        </w:num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</w:t>
      </w:r>
      <w:r w:rsidR="00652F00">
        <w:rPr>
          <w:b/>
          <w:sz w:val="28"/>
          <w:szCs w:val="28"/>
        </w:rPr>
        <w:t>оря</w:t>
      </w:r>
      <w:r w:rsidR="00354A83">
        <w:rPr>
          <w:b/>
          <w:sz w:val="28"/>
          <w:szCs w:val="28"/>
        </w:rPr>
        <w:t xml:space="preserve">док проведения </w:t>
      </w:r>
      <w:r w:rsidR="00E85A36">
        <w:rPr>
          <w:b/>
          <w:sz w:val="28"/>
          <w:szCs w:val="28"/>
        </w:rPr>
        <w:t>Конкурса</w:t>
      </w:r>
    </w:p>
    <w:p w:rsidR="005846F8" w:rsidRPr="00354A83" w:rsidRDefault="005846F8" w:rsidP="005B29D4">
      <w:pPr>
        <w:pStyle w:val="a3"/>
        <w:numPr>
          <w:ilvl w:val="1"/>
          <w:numId w:val="12"/>
        </w:numPr>
        <w:ind w:hanging="616"/>
        <w:jc w:val="both"/>
        <w:rPr>
          <w:sz w:val="28"/>
          <w:szCs w:val="28"/>
        </w:rPr>
      </w:pPr>
      <w:r w:rsidRPr="00354A83">
        <w:rPr>
          <w:sz w:val="28"/>
          <w:szCs w:val="28"/>
        </w:rPr>
        <w:lastRenderedPageBreak/>
        <w:t>Конкурс проводится в соответствии с законодательством Российской Федерации о публичн</w:t>
      </w:r>
      <w:r w:rsidR="007670BF" w:rsidRPr="00354A83">
        <w:rPr>
          <w:sz w:val="28"/>
          <w:szCs w:val="28"/>
        </w:rPr>
        <w:t>ом конкурсе</w:t>
      </w:r>
      <w:r w:rsidRPr="00354A83">
        <w:rPr>
          <w:sz w:val="28"/>
          <w:szCs w:val="28"/>
        </w:rPr>
        <w:t>.</w:t>
      </w:r>
    </w:p>
    <w:p w:rsidR="005846F8" w:rsidRPr="009F65CF" w:rsidRDefault="005846F8" w:rsidP="005B29D4">
      <w:pPr>
        <w:pStyle w:val="a3"/>
        <w:numPr>
          <w:ilvl w:val="1"/>
          <w:numId w:val="12"/>
        </w:numPr>
        <w:ind w:hanging="616"/>
        <w:jc w:val="both"/>
        <w:rPr>
          <w:sz w:val="28"/>
          <w:szCs w:val="28"/>
        </w:rPr>
      </w:pPr>
      <w:r w:rsidRPr="009F65CF">
        <w:rPr>
          <w:sz w:val="28"/>
          <w:szCs w:val="28"/>
        </w:rPr>
        <w:t>Конкурс проводится в три этапа:</w:t>
      </w:r>
    </w:p>
    <w:p w:rsidR="005846F8" w:rsidRPr="00167C8A" w:rsidRDefault="005B29D4" w:rsidP="005B29D4">
      <w:pPr>
        <w:ind w:left="993"/>
        <w:jc w:val="both"/>
        <w:rPr>
          <w:sz w:val="28"/>
          <w:szCs w:val="28"/>
          <w:highlight w:val="yellow"/>
        </w:rPr>
      </w:pPr>
      <w:r w:rsidRPr="00167C8A">
        <w:rPr>
          <w:sz w:val="27"/>
          <w:szCs w:val="27"/>
        </w:rPr>
        <w:t xml:space="preserve">- </w:t>
      </w:r>
      <w:r w:rsidR="00167C8A">
        <w:rPr>
          <w:sz w:val="28"/>
          <w:szCs w:val="28"/>
        </w:rPr>
        <w:t>1 этап – с 28 августа</w:t>
      </w:r>
      <w:r w:rsidR="005846F8" w:rsidRPr="00167C8A">
        <w:rPr>
          <w:sz w:val="28"/>
          <w:szCs w:val="28"/>
        </w:rPr>
        <w:t xml:space="preserve"> по </w:t>
      </w:r>
      <w:r w:rsidR="007670BF" w:rsidRPr="00167C8A">
        <w:rPr>
          <w:sz w:val="28"/>
          <w:szCs w:val="28"/>
        </w:rPr>
        <w:t>2</w:t>
      </w:r>
      <w:r w:rsidR="00FD4684">
        <w:rPr>
          <w:sz w:val="28"/>
          <w:szCs w:val="28"/>
        </w:rPr>
        <w:t>0</w:t>
      </w:r>
      <w:r w:rsidR="005846F8" w:rsidRPr="00167C8A">
        <w:rPr>
          <w:sz w:val="28"/>
          <w:szCs w:val="28"/>
        </w:rPr>
        <w:t xml:space="preserve"> сентября 2017 года – прием конкурсных заявок. Конкурсные заявки, оформленные с нарушением требований, не в полном комплекте, рассматриваться не будут.</w:t>
      </w:r>
    </w:p>
    <w:p w:rsidR="007670BF" w:rsidRPr="00167C8A" w:rsidRDefault="005B29D4" w:rsidP="005B29D4">
      <w:pPr>
        <w:ind w:left="993"/>
        <w:jc w:val="both"/>
        <w:rPr>
          <w:sz w:val="28"/>
          <w:szCs w:val="28"/>
        </w:rPr>
      </w:pPr>
      <w:r w:rsidRPr="00167C8A">
        <w:rPr>
          <w:sz w:val="28"/>
          <w:szCs w:val="28"/>
        </w:rPr>
        <w:t xml:space="preserve">- </w:t>
      </w:r>
      <w:r w:rsidR="005846F8" w:rsidRPr="00167C8A">
        <w:rPr>
          <w:sz w:val="28"/>
          <w:szCs w:val="28"/>
        </w:rPr>
        <w:t xml:space="preserve">2 этап – с </w:t>
      </w:r>
      <w:r w:rsidR="007670BF" w:rsidRPr="00167C8A">
        <w:rPr>
          <w:sz w:val="28"/>
          <w:szCs w:val="28"/>
        </w:rPr>
        <w:t>2</w:t>
      </w:r>
      <w:r w:rsidR="00FD4684">
        <w:rPr>
          <w:sz w:val="28"/>
          <w:szCs w:val="28"/>
        </w:rPr>
        <w:t>0</w:t>
      </w:r>
      <w:r w:rsidR="005846F8" w:rsidRPr="00167C8A">
        <w:rPr>
          <w:sz w:val="28"/>
          <w:szCs w:val="28"/>
        </w:rPr>
        <w:t xml:space="preserve"> по 2</w:t>
      </w:r>
      <w:r w:rsidR="00167C8A">
        <w:rPr>
          <w:sz w:val="28"/>
          <w:szCs w:val="28"/>
        </w:rPr>
        <w:t>2</w:t>
      </w:r>
      <w:r w:rsidR="005846F8" w:rsidRPr="00167C8A">
        <w:rPr>
          <w:sz w:val="28"/>
          <w:szCs w:val="28"/>
        </w:rPr>
        <w:t xml:space="preserve"> сентября 2017 года</w:t>
      </w:r>
      <w:r w:rsidR="007670BF" w:rsidRPr="00167C8A">
        <w:rPr>
          <w:sz w:val="28"/>
          <w:szCs w:val="28"/>
        </w:rPr>
        <w:t xml:space="preserve"> –</w:t>
      </w:r>
      <w:r w:rsidR="005846F8" w:rsidRPr="00167C8A">
        <w:rPr>
          <w:sz w:val="28"/>
          <w:szCs w:val="28"/>
        </w:rPr>
        <w:t xml:space="preserve"> </w:t>
      </w:r>
      <w:r w:rsidR="007670BF" w:rsidRPr="00167C8A">
        <w:rPr>
          <w:sz w:val="28"/>
          <w:szCs w:val="28"/>
        </w:rPr>
        <w:t>работа конкурсной комиссии</w:t>
      </w:r>
      <w:r w:rsidR="00FD4684">
        <w:rPr>
          <w:sz w:val="28"/>
          <w:szCs w:val="28"/>
        </w:rPr>
        <w:t xml:space="preserve"> и экспертных групп</w:t>
      </w:r>
      <w:r w:rsidR="007670BF" w:rsidRPr="00167C8A">
        <w:rPr>
          <w:sz w:val="28"/>
          <w:szCs w:val="28"/>
        </w:rPr>
        <w:t>.</w:t>
      </w:r>
    </w:p>
    <w:p w:rsidR="00E85A36" w:rsidRPr="00167C8A" w:rsidRDefault="005B29D4" w:rsidP="005B29D4">
      <w:pPr>
        <w:ind w:left="993"/>
        <w:jc w:val="both"/>
        <w:rPr>
          <w:sz w:val="28"/>
          <w:szCs w:val="28"/>
        </w:rPr>
      </w:pPr>
      <w:r w:rsidRPr="00167C8A">
        <w:rPr>
          <w:sz w:val="28"/>
          <w:szCs w:val="28"/>
        </w:rPr>
        <w:t xml:space="preserve">- </w:t>
      </w:r>
      <w:r w:rsidR="005846F8" w:rsidRPr="00167C8A">
        <w:rPr>
          <w:sz w:val="28"/>
          <w:szCs w:val="28"/>
        </w:rPr>
        <w:t>3 этап –</w:t>
      </w:r>
      <w:r w:rsidR="007670BF" w:rsidRPr="00167C8A">
        <w:rPr>
          <w:sz w:val="28"/>
          <w:szCs w:val="28"/>
        </w:rPr>
        <w:t xml:space="preserve"> </w:t>
      </w:r>
      <w:r w:rsidR="005846F8" w:rsidRPr="00167C8A">
        <w:rPr>
          <w:sz w:val="28"/>
          <w:szCs w:val="28"/>
        </w:rPr>
        <w:t>27 сентября 2017 года –</w:t>
      </w:r>
      <w:r w:rsidR="007670BF" w:rsidRPr="00167C8A">
        <w:rPr>
          <w:sz w:val="28"/>
          <w:szCs w:val="28"/>
        </w:rPr>
        <w:t xml:space="preserve"> </w:t>
      </w:r>
      <w:r w:rsidR="00F17492" w:rsidRPr="00167C8A">
        <w:rPr>
          <w:sz w:val="28"/>
          <w:szCs w:val="28"/>
        </w:rPr>
        <w:t>н</w:t>
      </w:r>
      <w:r w:rsidR="005846F8" w:rsidRPr="00167C8A">
        <w:rPr>
          <w:sz w:val="28"/>
          <w:szCs w:val="28"/>
        </w:rPr>
        <w:t>аграждение победителей и участников Конкурса.</w:t>
      </w:r>
    </w:p>
    <w:p w:rsidR="007670BF" w:rsidRDefault="00E85A36" w:rsidP="00660ADD">
      <w:pPr>
        <w:ind w:left="993" w:hanging="709"/>
        <w:jc w:val="both"/>
        <w:rPr>
          <w:sz w:val="28"/>
          <w:szCs w:val="28"/>
        </w:rPr>
      </w:pPr>
      <w:r w:rsidRPr="002F3A47">
        <w:rPr>
          <w:sz w:val="28"/>
          <w:szCs w:val="28"/>
        </w:rPr>
        <w:t>5.3.</w:t>
      </w:r>
      <w:r w:rsidR="00354A83">
        <w:rPr>
          <w:sz w:val="28"/>
          <w:szCs w:val="28"/>
        </w:rPr>
        <w:tab/>
      </w:r>
      <w:r w:rsidRPr="002F3A47">
        <w:rPr>
          <w:sz w:val="28"/>
          <w:szCs w:val="28"/>
        </w:rPr>
        <w:t>Организатором Конкурса является Комитет по культур</w:t>
      </w:r>
      <w:r w:rsidR="00354A83">
        <w:rPr>
          <w:sz w:val="28"/>
          <w:szCs w:val="28"/>
        </w:rPr>
        <w:t>е</w:t>
      </w:r>
      <w:r w:rsidRPr="002F3A47">
        <w:rPr>
          <w:sz w:val="28"/>
          <w:szCs w:val="28"/>
        </w:rPr>
        <w:t xml:space="preserve"> и туризму Администрации города Тобольска.</w:t>
      </w:r>
    </w:p>
    <w:p w:rsidR="00354A83" w:rsidRDefault="00354A83" w:rsidP="005B29D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D823D5">
        <w:rPr>
          <w:sz w:val="28"/>
          <w:szCs w:val="28"/>
        </w:rPr>
        <w:t xml:space="preserve">    </w:t>
      </w:r>
      <w:r>
        <w:rPr>
          <w:sz w:val="28"/>
          <w:szCs w:val="28"/>
        </w:rPr>
        <w:t>Конкурс состоит из теоретической и практической частей.</w:t>
      </w:r>
    </w:p>
    <w:p w:rsidR="00F25A3D" w:rsidRDefault="00F25A3D" w:rsidP="00660ADD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>
        <w:rPr>
          <w:sz w:val="28"/>
          <w:szCs w:val="28"/>
        </w:rPr>
        <w:tab/>
        <w:t>Для оценки теоретических знаний и практических навыков участников Конкурса создаются соответствующие экспертные группы (далее – Экспертные группы)</w:t>
      </w:r>
      <w:r w:rsidR="00204EE9">
        <w:rPr>
          <w:sz w:val="28"/>
          <w:szCs w:val="28"/>
        </w:rPr>
        <w:t xml:space="preserve"> с участием представителей работодателей, отраслевых объединений в сфере туризма, органов исполнительной власти в сфере туризма, государственных органов, осуществляющих контрольно-надзорные функции.</w:t>
      </w:r>
    </w:p>
    <w:p w:rsidR="006A592C" w:rsidRDefault="006A592C" w:rsidP="005B29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группы осуществляют оценку выполнения конкурсных заданий участниками Конкурса, контролируют соблюдение участниками Конкурса условий выполнения конкурсных заданий, норм и правил охраны труда.</w:t>
      </w:r>
    </w:p>
    <w:p w:rsidR="001B14A1" w:rsidRDefault="00204EE9" w:rsidP="00660ADD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5.4.2</w:t>
      </w:r>
      <w:r w:rsidR="00660ADD">
        <w:rPr>
          <w:sz w:val="28"/>
          <w:szCs w:val="28"/>
        </w:rPr>
        <w:t>.</w:t>
      </w:r>
      <w:r w:rsidR="00660ADD">
        <w:rPr>
          <w:sz w:val="28"/>
          <w:szCs w:val="28"/>
        </w:rPr>
        <w:tab/>
      </w:r>
      <w:r w:rsidR="00354A83">
        <w:rPr>
          <w:sz w:val="28"/>
          <w:szCs w:val="28"/>
        </w:rPr>
        <w:tab/>
      </w:r>
      <w:r w:rsidR="00354A83" w:rsidRPr="00354A83">
        <w:rPr>
          <w:sz w:val="28"/>
          <w:szCs w:val="28"/>
        </w:rPr>
        <w:t xml:space="preserve">Теоретическая часть Конкурса </w:t>
      </w:r>
      <w:r w:rsidR="001B14A1">
        <w:rPr>
          <w:sz w:val="28"/>
          <w:szCs w:val="28"/>
        </w:rPr>
        <w:t xml:space="preserve">проводится в виде очного тестирования </w:t>
      </w:r>
      <w:r w:rsidR="00167C8A">
        <w:rPr>
          <w:sz w:val="28"/>
          <w:szCs w:val="28"/>
        </w:rPr>
        <w:t>конкурсантов</w:t>
      </w:r>
      <w:r w:rsidR="001B14A1">
        <w:rPr>
          <w:sz w:val="28"/>
          <w:szCs w:val="28"/>
        </w:rPr>
        <w:t xml:space="preserve">, и в основном должна отражать вопросы, связанные с работами, выполняемыми в ежедневной рабочей практике конкурсантов. </w:t>
      </w:r>
    </w:p>
    <w:p w:rsidR="001B14A1" w:rsidRDefault="001B14A1" w:rsidP="005B29D4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задание предлагается в форме контрольных вопросов или тестов и включает проверку теоретических знаний участников конкурса в области конкурсной профессии и законодательства Российской Федерации в сфере туризма.</w:t>
      </w:r>
    </w:p>
    <w:p w:rsidR="00354A83" w:rsidRDefault="00204EE9" w:rsidP="00660ADD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5.4.3</w:t>
      </w:r>
      <w:r w:rsidR="00354A83">
        <w:rPr>
          <w:sz w:val="28"/>
          <w:szCs w:val="28"/>
        </w:rPr>
        <w:t>.</w:t>
      </w:r>
      <w:r w:rsidR="00354A83">
        <w:rPr>
          <w:sz w:val="28"/>
          <w:szCs w:val="28"/>
        </w:rPr>
        <w:tab/>
      </w:r>
      <w:r w:rsidR="00342470">
        <w:rPr>
          <w:sz w:val="28"/>
          <w:szCs w:val="28"/>
        </w:rPr>
        <w:t>Практическое задание предлагается в форме профессиональной игры и/или собеседования и позволяе</w:t>
      </w:r>
      <w:r w:rsidR="00354A83" w:rsidRPr="00354A83">
        <w:rPr>
          <w:sz w:val="28"/>
          <w:szCs w:val="28"/>
        </w:rPr>
        <w:t>т оценить навыки</w:t>
      </w:r>
      <w:r w:rsidR="00342470">
        <w:rPr>
          <w:sz w:val="28"/>
          <w:szCs w:val="28"/>
        </w:rPr>
        <w:t xml:space="preserve"> </w:t>
      </w:r>
      <w:r w:rsidR="00354A83" w:rsidRPr="00354A83">
        <w:rPr>
          <w:sz w:val="28"/>
          <w:szCs w:val="28"/>
        </w:rPr>
        <w:t>конкурсанта, его квалификацию, соблюде</w:t>
      </w:r>
      <w:r w:rsidR="00354A83">
        <w:rPr>
          <w:sz w:val="28"/>
          <w:szCs w:val="28"/>
        </w:rPr>
        <w:t xml:space="preserve">ние технологии работы, владение </w:t>
      </w:r>
      <w:r w:rsidR="00354A83" w:rsidRPr="00354A83">
        <w:rPr>
          <w:sz w:val="28"/>
          <w:szCs w:val="28"/>
        </w:rPr>
        <w:t>передовыми приёмами и методами труда, ум</w:t>
      </w:r>
      <w:r w:rsidR="00354A83">
        <w:rPr>
          <w:sz w:val="28"/>
          <w:szCs w:val="28"/>
        </w:rPr>
        <w:t xml:space="preserve">ение квалифицированно оказывать </w:t>
      </w:r>
      <w:r w:rsidR="00354A83" w:rsidRPr="00354A83">
        <w:rPr>
          <w:sz w:val="28"/>
          <w:szCs w:val="28"/>
        </w:rPr>
        <w:t>услуги и придерживаться профессиональной этики.</w:t>
      </w:r>
    </w:p>
    <w:p w:rsidR="00E85A36" w:rsidRPr="002F3A47" w:rsidRDefault="00354A83" w:rsidP="00660ADD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="00E85A36" w:rsidRPr="002F3A47">
        <w:rPr>
          <w:sz w:val="28"/>
          <w:szCs w:val="28"/>
        </w:rPr>
        <w:t>Для подведения итогов и принятия решения о победителях Конкурса создается комиссия, которая состоит из председателя комиссии, заместителя председателя комиссии, секретаря комиссии и членов комиссии.</w:t>
      </w:r>
    </w:p>
    <w:p w:rsidR="00E85A36" w:rsidRPr="002F3A47" w:rsidRDefault="00660ADD" w:rsidP="005B29D4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2F3A47" w:rsidRPr="002F3A47">
        <w:rPr>
          <w:sz w:val="28"/>
          <w:szCs w:val="28"/>
        </w:rPr>
        <w:t xml:space="preserve">Решение Комиссии принимается простым большинством голосов </w:t>
      </w:r>
      <w:r w:rsidR="00535770">
        <w:rPr>
          <w:sz w:val="28"/>
          <w:szCs w:val="28"/>
        </w:rPr>
        <w:t>присутствующих на заседании</w:t>
      </w:r>
      <w:r w:rsidR="005B29D4">
        <w:rPr>
          <w:sz w:val="28"/>
          <w:szCs w:val="28"/>
        </w:rPr>
        <w:t xml:space="preserve"> членов Комиссии путем </w:t>
      </w:r>
      <w:r w:rsidR="002F3A47" w:rsidRPr="002F3A47">
        <w:rPr>
          <w:sz w:val="28"/>
          <w:szCs w:val="28"/>
        </w:rPr>
        <w:t>открытого голосования.</w:t>
      </w:r>
    </w:p>
    <w:p w:rsidR="002F3A47" w:rsidRPr="002F3A47" w:rsidRDefault="002F3A47" w:rsidP="00660ADD">
      <w:pPr>
        <w:ind w:left="993" w:hanging="709"/>
        <w:jc w:val="both"/>
        <w:rPr>
          <w:sz w:val="28"/>
          <w:szCs w:val="28"/>
        </w:rPr>
      </w:pPr>
      <w:r w:rsidRPr="002F3A47">
        <w:rPr>
          <w:sz w:val="28"/>
          <w:szCs w:val="28"/>
        </w:rPr>
        <w:t>5.</w:t>
      </w:r>
      <w:r w:rsidR="0053577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0ADD">
        <w:rPr>
          <w:sz w:val="28"/>
          <w:szCs w:val="28"/>
        </w:rPr>
        <w:tab/>
      </w:r>
      <w:r w:rsidRPr="002F3A47">
        <w:rPr>
          <w:sz w:val="28"/>
          <w:szCs w:val="28"/>
        </w:rPr>
        <w:t>Решение Комиссии оформляется протоколом, который подписывается председателем Комиссии, заместителем председателя и секретарем.</w:t>
      </w:r>
    </w:p>
    <w:p w:rsidR="005846F8" w:rsidRPr="002F3A47" w:rsidRDefault="005846F8" w:rsidP="00660ADD">
      <w:pPr>
        <w:pStyle w:val="a3"/>
        <w:ind w:left="990" w:hanging="709"/>
        <w:jc w:val="both"/>
        <w:rPr>
          <w:sz w:val="28"/>
          <w:szCs w:val="28"/>
        </w:rPr>
      </w:pPr>
    </w:p>
    <w:p w:rsidR="005846F8" w:rsidRPr="005846F8" w:rsidRDefault="005846F8" w:rsidP="00660ADD">
      <w:pPr>
        <w:pStyle w:val="a3"/>
        <w:numPr>
          <w:ilvl w:val="0"/>
          <w:numId w:val="12"/>
        </w:numPr>
        <w:ind w:hanging="709"/>
        <w:jc w:val="center"/>
        <w:rPr>
          <w:b/>
          <w:sz w:val="27"/>
          <w:szCs w:val="27"/>
        </w:rPr>
      </w:pPr>
      <w:r w:rsidRPr="005846F8">
        <w:rPr>
          <w:b/>
          <w:sz w:val="27"/>
          <w:szCs w:val="27"/>
        </w:rPr>
        <w:t>Награждение победителей Конкурса</w:t>
      </w:r>
    </w:p>
    <w:p w:rsidR="005846F8" w:rsidRPr="002F3A47" w:rsidRDefault="005846F8" w:rsidP="00660ADD">
      <w:pPr>
        <w:ind w:left="1134" w:hanging="709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="00660ADD">
        <w:rPr>
          <w:sz w:val="27"/>
          <w:szCs w:val="27"/>
        </w:rPr>
        <w:t>.1.</w:t>
      </w:r>
      <w:r w:rsidR="00660ADD">
        <w:rPr>
          <w:sz w:val="27"/>
          <w:szCs w:val="27"/>
        </w:rPr>
        <w:tab/>
      </w:r>
      <w:r w:rsidRPr="002F3A47">
        <w:rPr>
          <w:sz w:val="28"/>
          <w:szCs w:val="28"/>
        </w:rPr>
        <w:t>Награждение победителей Конкурса проводится в рамках Всемирного дня туризма.</w:t>
      </w:r>
    </w:p>
    <w:p w:rsidR="002F3A47" w:rsidRPr="002F3A47" w:rsidRDefault="005846F8" w:rsidP="00660ADD">
      <w:pPr>
        <w:ind w:left="1134" w:hanging="709"/>
        <w:jc w:val="both"/>
        <w:rPr>
          <w:sz w:val="28"/>
          <w:szCs w:val="28"/>
        </w:rPr>
      </w:pPr>
      <w:r w:rsidRPr="002F3A47">
        <w:rPr>
          <w:sz w:val="28"/>
          <w:szCs w:val="28"/>
        </w:rPr>
        <w:t xml:space="preserve">6.2. </w:t>
      </w:r>
      <w:r w:rsidRPr="002F3A47">
        <w:rPr>
          <w:sz w:val="28"/>
          <w:szCs w:val="28"/>
        </w:rPr>
        <w:tab/>
      </w:r>
      <w:r w:rsidR="002F3A47" w:rsidRPr="002F3A47">
        <w:rPr>
          <w:sz w:val="28"/>
          <w:szCs w:val="28"/>
        </w:rPr>
        <w:t>Победителям Конкурса вручаются именные дипломы в соответствии с номинацией.</w:t>
      </w:r>
    </w:p>
    <w:p w:rsidR="002F3A47" w:rsidRPr="002F3A47" w:rsidRDefault="00383426" w:rsidP="005B29D4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  </w:t>
      </w:r>
      <w:r w:rsidR="007670BF" w:rsidRPr="002F3A47">
        <w:rPr>
          <w:sz w:val="28"/>
          <w:szCs w:val="28"/>
        </w:rPr>
        <w:t>Все участники Конкурса награждаются дипломами участника</w:t>
      </w:r>
      <w:r w:rsidR="0029774B" w:rsidRPr="002F3A47">
        <w:rPr>
          <w:sz w:val="28"/>
          <w:szCs w:val="28"/>
        </w:rPr>
        <w:t>.</w:t>
      </w:r>
    </w:p>
    <w:p w:rsidR="00F72B74" w:rsidRDefault="00F72B74" w:rsidP="00660ADD">
      <w:pPr>
        <w:ind w:hanging="709"/>
        <w:jc w:val="right"/>
        <w:rPr>
          <w:b/>
        </w:rPr>
      </w:pPr>
    </w:p>
    <w:p w:rsidR="00F72B74" w:rsidRDefault="00F72B74" w:rsidP="00660ADD">
      <w:pPr>
        <w:ind w:hanging="709"/>
        <w:jc w:val="right"/>
        <w:rPr>
          <w:b/>
        </w:rPr>
      </w:pPr>
    </w:p>
    <w:p w:rsidR="00F72B74" w:rsidRDefault="00F72B74" w:rsidP="00660ADD">
      <w:pPr>
        <w:ind w:hanging="709"/>
        <w:jc w:val="right"/>
        <w:rPr>
          <w:b/>
        </w:rPr>
      </w:pPr>
    </w:p>
    <w:p w:rsidR="00F72B74" w:rsidRDefault="00F72B74" w:rsidP="00660ADD">
      <w:pPr>
        <w:ind w:hanging="709"/>
        <w:jc w:val="right"/>
        <w:rPr>
          <w:b/>
        </w:rPr>
      </w:pPr>
    </w:p>
    <w:p w:rsidR="00F72B74" w:rsidRDefault="00F72B74" w:rsidP="00660ADD">
      <w:pPr>
        <w:ind w:hanging="709"/>
        <w:jc w:val="right"/>
        <w:rPr>
          <w:b/>
        </w:rPr>
      </w:pPr>
    </w:p>
    <w:p w:rsidR="00F341CE" w:rsidRDefault="00F341CE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916CBA" w:rsidRDefault="00916CBA" w:rsidP="00660ADD">
      <w:pPr>
        <w:ind w:hanging="709"/>
        <w:jc w:val="right"/>
        <w:rPr>
          <w:b/>
        </w:rPr>
      </w:pPr>
    </w:p>
    <w:p w:rsidR="00167C8A" w:rsidRDefault="00167C8A" w:rsidP="00383426">
      <w:pPr>
        <w:rPr>
          <w:b/>
        </w:rPr>
      </w:pPr>
    </w:p>
    <w:p w:rsidR="00F341CE" w:rsidRPr="00F341CE" w:rsidRDefault="00F341CE" w:rsidP="00660ADD">
      <w:pPr>
        <w:ind w:hanging="709"/>
        <w:jc w:val="center"/>
        <w:rPr>
          <w:b/>
          <w:sz w:val="28"/>
          <w:szCs w:val="28"/>
        </w:rPr>
      </w:pPr>
      <w:r w:rsidRPr="00F341CE">
        <w:rPr>
          <w:b/>
          <w:sz w:val="28"/>
          <w:szCs w:val="28"/>
        </w:rPr>
        <w:lastRenderedPageBreak/>
        <w:t>АНКЕТА</w:t>
      </w:r>
    </w:p>
    <w:p w:rsidR="00F341CE" w:rsidRPr="00F341CE" w:rsidRDefault="00F341CE" w:rsidP="00660ADD">
      <w:pPr>
        <w:ind w:hanging="709"/>
        <w:rPr>
          <w:sz w:val="28"/>
          <w:szCs w:val="28"/>
        </w:rPr>
      </w:pPr>
      <w:r w:rsidRPr="00F341CE">
        <w:rPr>
          <w:sz w:val="28"/>
          <w:szCs w:val="28"/>
        </w:rPr>
        <w:t>Участника конкурса на звание «Лучший по профессии в индустрии туризма»</w:t>
      </w:r>
    </w:p>
    <w:p w:rsidR="00F341CE" w:rsidRPr="00F341CE" w:rsidRDefault="00F341CE" w:rsidP="00660ADD">
      <w:pPr>
        <w:pBdr>
          <w:bottom w:val="single" w:sz="12" w:space="1" w:color="auto"/>
        </w:pBdr>
        <w:ind w:hanging="709"/>
        <w:rPr>
          <w:sz w:val="28"/>
          <w:szCs w:val="28"/>
        </w:rPr>
      </w:pPr>
      <w:r w:rsidRPr="00F341CE">
        <w:rPr>
          <w:sz w:val="28"/>
          <w:szCs w:val="28"/>
        </w:rPr>
        <w:t>Я,</w:t>
      </w:r>
    </w:p>
    <w:p w:rsidR="00F341CE" w:rsidRDefault="00F341CE" w:rsidP="00660ADD">
      <w:pPr>
        <w:ind w:hanging="709"/>
        <w:jc w:val="center"/>
      </w:pPr>
      <w:r>
        <w:t>(Ф.И.О.)</w:t>
      </w:r>
    </w:p>
    <w:p w:rsidR="00F341CE" w:rsidRPr="00F341CE" w:rsidRDefault="00F341CE" w:rsidP="00660ADD">
      <w:pPr>
        <w:ind w:hanging="709"/>
        <w:rPr>
          <w:sz w:val="28"/>
          <w:szCs w:val="28"/>
        </w:rPr>
      </w:pPr>
      <w:r w:rsidRPr="00F341CE">
        <w:rPr>
          <w:sz w:val="28"/>
          <w:szCs w:val="28"/>
        </w:rPr>
        <w:t>Прошу рассмотреть представленную мною анкету для участия во общегородском открытом конкурсе профессионального мастерства работников сферы туризма на звание «Лучший по профессии в индустрии туризма и гостеприимства в городе Тобольске» (далее - Конкурс) по номинации _________________________________________________</w:t>
      </w:r>
      <w:r w:rsidR="00D05F15">
        <w:rPr>
          <w:sz w:val="28"/>
          <w:szCs w:val="28"/>
        </w:rPr>
        <w:t>_______</w:t>
      </w:r>
    </w:p>
    <w:p w:rsidR="00F72B74" w:rsidRDefault="00F341CE" w:rsidP="00660ADD">
      <w:pPr>
        <w:ind w:hanging="709"/>
        <w:jc w:val="center"/>
      </w:pPr>
      <w:r>
        <w:t xml:space="preserve">                                               </w:t>
      </w:r>
      <w:r w:rsidRPr="00F341CE">
        <w:t>(указать наименование номинации)</w:t>
      </w:r>
    </w:p>
    <w:p w:rsidR="00F341CE" w:rsidRPr="00F341CE" w:rsidRDefault="00F341CE" w:rsidP="00660ADD">
      <w:pPr>
        <w:ind w:hanging="709"/>
        <w:rPr>
          <w:sz w:val="28"/>
          <w:szCs w:val="28"/>
        </w:rPr>
      </w:pPr>
      <w:r w:rsidRPr="00F341CE">
        <w:rPr>
          <w:sz w:val="28"/>
          <w:szCs w:val="28"/>
        </w:rPr>
        <w:t>Личные сведения:</w:t>
      </w:r>
    </w:p>
    <w:p w:rsidR="00F341CE" w:rsidRPr="00F341CE" w:rsidRDefault="00F341CE" w:rsidP="00660ADD">
      <w:pPr>
        <w:pStyle w:val="a3"/>
        <w:numPr>
          <w:ilvl w:val="0"/>
          <w:numId w:val="14"/>
        </w:numPr>
        <w:pBdr>
          <w:bottom w:val="single" w:sz="12" w:space="0" w:color="auto"/>
        </w:pBdr>
        <w:ind w:hanging="709"/>
        <w:rPr>
          <w:sz w:val="28"/>
          <w:szCs w:val="28"/>
        </w:rPr>
      </w:pPr>
      <w:r w:rsidRPr="00F341CE">
        <w:rPr>
          <w:sz w:val="28"/>
          <w:szCs w:val="28"/>
        </w:rPr>
        <w:t>Число, месяц, год рождения</w:t>
      </w:r>
    </w:p>
    <w:p w:rsidR="00F341CE" w:rsidRDefault="00F341CE" w:rsidP="00660ADD">
      <w:pPr>
        <w:pBdr>
          <w:bottom w:val="single" w:sz="12" w:space="0" w:color="auto"/>
        </w:pBdr>
        <w:ind w:left="360" w:hanging="709"/>
      </w:pPr>
    </w:p>
    <w:p w:rsidR="00F341CE" w:rsidRDefault="00F341CE" w:rsidP="00660ADD">
      <w:pPr>
        <w:ind w:hanging="709"/>
      </w:pPr>
    </w:p>
    <w:p w:rsidR="00F341CE" w:rsidRPr="00F341CE" w:rsidRDefault="00F341CE" w:rsidP="00660ADD">
      <w:pPr>
        <w:pStyle w:val="a3"/>
        <w:numPr>
          <w:ilvl w:val="0"/>
          <w:numId w:val="14"/>
        </w:numPr>
        <w:ind w:hanging="709"/>
        <w:rPr>
          <w:sz w:val="28"/>
          <w:szCs w:val="28"/>
        </w:rPr>
      </w:pPr>
      <w:r w:rsidRPr="00F341CE">
        <w:rPr>
          <w:sz w:val="28"/>
          <w:szCs w:val="28"/>
        </w:rPr>
        <w:t>Паспортные данные</w:t>
      </w:r>
    </w:p>
    <w:p w:rsidR="00F341CE" w:rsidRDefault="00F341CE" w:rsidP="00660ADD">
      <w:pPr>
        <w:pStyle w:val="a3"/>
        <w:ind w:hanging="709"/>
      </w:pPr>
    </w:p>
    <w:p w:rsidR="00F341CE" w:rsidRDefault="00F341CE" w:rsidP="00660ADD">
      <w:pPr>
        <w:ind w:hanging="709"/>
      </w:pPr>
      <w:r>
        <w:t xml:space="preserve">      __________________________________________________________________________</w:t>
      </w:r>
    </w:p>
    <w:p w:rsidR="00F341CE" w:rsidRDefault="00F341CE" w:rsidP="00660ADD">
      <w:pPr>
        <w:ind w:hanging="709"/>
      </w:pPr>
      <w:r>
        <w:t xml:space="preserve">     ___________________________________________________________________________</w:t>
      </w:r>
    </w:p>
    <w:p w:rsidR="00F341CE" w:rsidRDefault="00F341CE" w:rsidP="00660ADD">
      <w:pPr>
        <w:ind w:hanging="709"/>
        <w:jc w:val="center"/>
      </w:pPr>
      <w:r>
        <w:t>(серия, номер, кем и когда выдан)</w:t>
      </w:r>
    </w:p>
    <w:p w:rsidR="00F341CE" w:rsidRDefault="00F341CE" w:rsidP="00660ADD">
      <w:pPr>
        <w:ind w:hanging="709"/>
        <w:jc w:val="center"/>
      </w:pPr>
    </w:p>
    <w:p w:rsidR="00F341CE" w:rsidRPr="004479C6" w:rsidRDefault="00F341CE" w:rsidP="00660ADD">
      <w:pPr>
        <w:pStyle w:val="a3"/>
        <w:numPr>
          <w:ilvl w:val="0"/>
          <w:numId w:val="14"/>
        </w:numPr>
        <w:ind w:hanging="709"/>
        <w:rPr>
          <w:sz w:val="28"/>
          <w:szCs w:val="28"/>
        </w:rPr>
      </w:pPr>
      <w:r w:rsidRPr="004479C6">
        <w:rPr>
          <w:sz w:val="28"/>
          <w:szCs w:val="28"/>
        </w:rPr>
        <w:t>Место работы и должность (при наличии)</w:t>
      </w:r>
    </w:p>
    <w:p w:rsidR="00F341CE" w:rsidRDefault="00F341CE" w:rsidP="00660ADD">
      <w:pPr>
        <w:pBdr>
          <w:bottom w:val="single" w:sz="12" w:space="1" w:color="auto"/>
        </w:pBdr>
        <w:ind w:left="360" w:hanging="709"/>
      </w:pPr>
    </w:p>
    <w:p w:rsidR="00F341CE" w:rsidRDefault="00F341CE" w:rsidP="00660ADD">
      <w:pPr>
        <w:ind w:left="360" w:hanging="709"/>
      </w:pPr>
    </w:p>
    <w:p w:rsidR="00F341CE" w:rsidRPr="004479C6" w:rsidRDefault="00F341CE" w:rsidP="00660ADD">
      <w:pPr>
        <w:pStyle w:val="a3"/>
        <w:numPr>
          <w:ilvl w:val="0"/>
          <w:numId w:val="14"/>
        </w:numPr>
        <w:pBdr>
          <w:bottom w:val="single" w:sz="12" w:space="1" w:color="auto"/>
        </w:pBdr>
        <w:ind w:hanging="709"/>
        <w:rPr>
          <w:sz w:val="28"/>
          <w:szCs w:val="28"/>
        </w:rPr>
      </w:pPr>
      <w:r w:rsidRPr="004479C6">
        <w:rPr>
          <w:sz w:val="28"/>
          <w:szCs w:val="28"/>
        </w:rPr>
        <w:t>Стаж работы в сфере туризма</w:t>
      </w:r>
    </w:p>
    <w:p w:rsidR="00F341CE" w:rsidRDefault="00F341CE" w:rsidP="00660ADD">
      <w:pPr>
        <w:ind w:left="360" w:hanging="709"/>
      </w:pPr>
    </w:p>
    <w:p w:rsidR="00F341CE" w:rsidRPr="004479C6" w:rsidRDefault="00F341CE" w:rsidP="00660ADD">
      <w:pPr>
        <w:pStyle w:val="a3"/>
        <w:numPr>
          <w:ilvl w:val="0"/>
          <w:numId w:val="14"/>
        </w:numPr>
        <w:ind w:hanging="709"/>
        <w:rPr>
          <w:sz w:val="28"/>
          <w:szCs w:val="28"/>
        </w:rPr>
      </w:pPr>
      <w:r w:rsidRPr="004479C6">
        <w:rPr>
          <w:sz w:val="28"/>
          <w:szCs w:val="28"/>
        </w:rPr>
        <w:t>Образование и специальность по диплому</w:t>
      </w:r>
    </w:p>
    <w:p w:rsidR="00F341CE" w:rsidRDefault="00F341CE" w:rsidP="00660ADD">
      <w:pPr>
        <w:ind w:hanging="709"/>
      </w:pPr>
      <w:r>
        <w:t xml:space="preserve">     _________________________________________________________________________</w:t>
      </w:r>
      <w:r w:rsidR="004479C6">
        <w:t>__</w:t>
      </w:r>
    </w:p>
    <w:p w:rsidR="00F341CE" w:rsidRDefault="00F341CE" w:rsidP="00660ADD">
      <w:pPr>
        <w:ind w:hanging="709"/>
        <w:jc w:val="center"/>
      </w:pPr>
      <w:r>
        <w:t>(высшее, неоконченное высшее, среднее специальное, иное)</w:t>
      </w:r>
    </w:p>
    <w:p w:rsidR="00F341CE" w:rsidRDefault="00F341CE" w:rsidP="00660ADD">
      <w:pPr>
        <w:ind w:hanging="709"/>
      </w:pPr>
    </w:p>
    <w:p w:rsidR="004479C6" w:rsidRPr="004479C6" w:rsidRDefault="004479C6" w:rsidP="00660ADD">
      <w:pPr>
        <w:pStyle w:val="a3"/>
        <w:numPr>
          <w:ilvl w:val="0"/>
          <w:numId w:val="14"/>
        </w:numPr>
        <w:ind w:hanging="709"/>
        <w:rPr>
          <w:sz w:val="28"/>
          <w:szCs w:val="28"/>
        </w:rPr>
      </w:pPr>
      <w:r w:rsidRPr="004479C6">
        <w:rPr>
          <w:sz w:val="28"/>
          <w:szCs w:val="28"/>
        </w:rPr>
        <w:t>Наименование учебного заведения</w:t>
      </w:r>
    </w:p>
    <w:p w:rsidR="004479C6" w:rsidRPr="00F341CE" w:rsidRDefault="004479C6" w:rsidP="00660ADD">
      <w:pPr>
        <w:ind w:left="360" w:hanging="709"/>
      </w:pPr>
      <w:r>
        <w:t>__________________________________________________________________________</w:t>
      </w:r>
    </w:p>
    <w:p w:rsidR="00F72B74" w:rsidRDefault="004479C6" w:rsidP="00660ADD">
      <w:pPr>
        <w:ind w:hanging="709"/>
        <w:jc w:val="center"/>
      </w:pPr>
      <w:r w:rsidRPr="004479C6">
        <w:t>(при наличии нескольких указывать все)</w:t>
      </w:r>
    </w:p>
    <w:p w:rsidR="004479C6" w:rsidRPr="004479C6" w:rsidRDefault="004479C6" w:rsidP="00660ADD">
      <w:pPr>
        <w:ind w:hanging="709"/>
        <w:jc w:val="center"/>
        <w:rPr>
          <w:sz w:val="28"/>
          <w:szCs w:val="28"/>
        </w:rPr>
      </w:pPr>
    </w:p>
    <w:p w:rsidR="004479C6" w:rsidRPr="004479C6" w:rsidRDefault="004479C6" w:rsidP="00660ADD">
      <w:pPr>
        <w:pStyle w:val="a3"/>
        <w:numPr>
          <w:ilvl w:val="0"/>
          <w:numId w:val="14"/>
        </w:numPr>
        <w:ind w:hanging="709"/>
        <w:rPr>
          <w:sz w:val="28"/>
          <w:szCs w:val="28"/>
        </w:rPr>
      </w:pPr>
      <w:r w:rsidRPr="004479C6">
        <w:rPr>
          <w:sz w:val="28"/>
          <w:szCs w:val="28"/>
        </w:rPr>
        <w:t>Повышение квалификации (при наличии)</w:t>
      </w:r>
    </w:p>
    <w:p w:rsidR="004479C6" w:rsidRDefault="004479C6" w:rsidP="00660ADD">
      <w:pPr>
        <w:ind w:hanging="709"/>
      </w:pPr>
      <w:r>
        <w:t xml:space="preserve">     __________________________________________________________________________</w:t>
      </w:r>
    </w:p>
    <w:p w:rsidR="004479C6" w:rsidRDefault="004479C6" w:rsidP="00660ADD">
      <w:pPr>
        <w:ind w:hanging="709"/>
        <w:jc w:val="center"/>
      </w:pPr>
      <w:r>
        <w:t>(дата, учебное заведение и тема повышения квалификации)</w:t>
      </w:r>
    </w:p>
    <w:p w:rsidR="004479C6" w:rsidRDefault="004479C6" w:rsidP="00660ADD">
      <w:pPr>
        <w:ind w:hanging="709"/>
        <w:jc w:val="center"/>
      </w:pPr>
    </w:p>
    <w:p w:rsidR="004479C6" w:rsidRDefault="004479C6" w:rsidP="00660ADD">
      <w:pPr>
        <w:pStyle w:val="a3"/>
        <w:numPr>
          <w:ilvl w:val="0"/>
          <w:numId w:val="14"/>
        </w:numPr>
        <w:pBdr>
          <w:bottom w:val="single" w:sz="12" w:space="1" w:color="auto"/>
        </w:pBdr>
        <w:ind w:hanging="709"/>
        <w:rPr>
          <w:sz w:val="28"/>
          <w:szCs w:val="28"/>
        </w:rPr>
      </w:pPr>
      <w:r w:rsidRPr="004479C6">
        <w:rPr>
          <w:sz w:val="28"/>
          <w:szCs w:val="28"/>
        </w:rPr>
        <w:t>Контактная информация</w:t>
      </w:r>
    </w:p>
    <w:p w:rsidR="004479C6" w:rsidRPr="004479C6" w:rsidRDefault="004479C6" w:rsidP="00660ADD">
      <w:pPr>
        <w:pBdr>
          <w:bottom w:val="single" w:sz="12" w:space="1" w:color="auto"/>
        </w:pBdr>
        <w:ind w:left="360" w:hanging="709"/>
        <w:rPr>
          <w:sz w:val="28"/>
          <w:szCs w:val="28"/>
        </w:rPr>
      </w:pPr>
    </w:p>
    <w:p w:rsidR="004479C6" w:rsidRDefault="004479C6" w:rsidP="00660ADD">
      <w:pPr>
        <w:ind w:left="360" w:hanging="709"/>
        <w:jc w:val="center"/>
      </w:pPr>
      <w:r>
        <w:t>(индекс, адрес проживания, личный мобильный телефон, телефон и факс работодателя (при наличии), рабочий и личный адреса электронной почты)</w:t>
      </w:r>
    </w:p>
    <w:p w:rsidR="00D05F15" w:rsidRPr="004479C6" w:rsidRDefault="00D05F15" w:rsidP="00660ADD">
      <w:pPr>
        <w:ind w:left="360" w:hanging="709"/>
        <w:jc w:val="center"/>
      </w:pPr>
    </w:p>
    <w:p w:rsidR="00F72B74" w:rsidRPr="00D05F15" w:rsidRDefault="004479C6" w:rsidP="00660ADD">
      <w:pPr>
        <w:ind w:hanging="709"/>
        <w:rPr>
          <w:sz w:val="28"/>
          <w:szCs w:val="28"/>
        </w:rPr>
      </w:pPr>
      <w:r w:rsidRPr="00D05F15">
        <w:rPr>
          <w:sz w:val="28"/>
          <w:szCs w:val="28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</w:t>
      </w:r>
      <w:r w:rsidR="00D05F15" w:rsidRPr="00D05F15">
        <w:rPr>
          <w:sz w:val="28"/>
          <w:szCs w:val="28"/>
        </w:rPr>
        <w:t xml:space="preserve"> указанных в анкете сведений в объеме, необходимом для организации и проведения Конкурса.</w:t>
      </w:r>
    </w:p>
    <w:p w:rsidR="00D05F15" w:rsidRDefault="00D05F15" w:rsidP="00660ADD">
      <w:pPr>
        <w:ind w:hanging="709"/>
        <w:rPr>
          <w:b/>
          <w:sz w:val="28"/>
          <w:szCs w:val="28"/>
        </w:rPr>
      </w:pPr>
    </w:p>
    <w:p w:rsidR="00D05F15" w:rsidRPr="00D05F15" w:rsidRDefault="00D05F15" w:rsidP="00660ADD">
      <w:pPr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____________________________________/ ___________________________/</w:t>
      </w:r>
    </w:p>
    <w:p w:rsidR="00BC2B55" w:rsidRPr="00535770" w:rsidRDefault="00BC2B55" w:rsidP="00660ADD">
      <w:pPr>
        <w:ind w:hanging="709"/>
        <w:jc w:val="right"/>
        <w:rPr>
          <w:b/>
        </w:rPr>
      </w:pPr>
      <w:r w:rsidRPr="00535770">
        <w:rPr>
          <w:b/>
        </w:rPr>
        <w:lastRenderedPageBreak/>
        <w:t>Приложение №</w:t>
      </w:r>
      <w:r w:rsidR="008A2262" w:rsidRPr="00535770">
        <w:rPr>
          <w:b/>
        </w:rPr>
        <w:t>2</w:t>
      </w:r>
    </w:p>
    <w:p w:rsidR="00BC2B55" w:rsidRPr="00535770" w:rsidRDefault="00BC2B55" w:rsidP="00660ADD">
      <w:pPr>
        <w:ind w:hanging="709"/>
        <w:jc w:val="right"/>
        <w:rPr>
          <w:b/>
        </w:rPr>
      </w:pPr>
      <w:r w:rsidRPr="00535770">
        <w:rPr>
          <w:b/>
        </w:rPr>
        <w:t>к Положению об организации и проведении</w:t>
      </w:r>
    </w:p>
    <w:p w:rsidR="00BC2B55" w:rsidRPr="00535770" w:rsidRDefault="00BC2B55" w:rsidP="00660ADD">
      <w:pPr>
        <w:ind w:hanging="709"/>
        <w:jc w:val="right"/>
        <w:rPr>
          <w:b/>
        </w:rPr>
      </w:pPr>
      <w:r w:rsidRPr="00535770">
        <w:rPr>
          <w:b/>
        </w:rPr>
        <w:t>общегородского открытого конкурса</w:t>
      </w:r>
    </w:p>
    <w:p w:rsidR="00BC2B55" w:rsidRPr="00535770" w:rsidRDefault="00BC2B55" w:rsidP="00660ADD">
      <w:pPr>
        <w:pStyle w:val="a3"/>
        <w:ind w:left="990" w:hanging="709"/>
        <w:jc w:val="right"/>
        <w:rPr>
          <w:b/>
        </w:rPr>
      </w:pPr>
      <w:r w:rsidRPr="00535770">
        <w:rPr>
          <w:b/>
        </w:rPr>
        <w:t>«Лучший по профессии в индустрии туризма</w:t>
      </w:r>
    </w:p>
    <w:p w:rsidR="00BC2B55" w:rsidRPr="00535770" w:rsidRDefault="00BC2B55" w:rsidP="00660ADD">
      <w:pPr>
        <w:pStyle w:val="a3"/>
        <w:ind w:left="990" w:hanging="709"/>
        <w:jc w:val="right"/>
        <w:rPr>
          <w:b/>
        </w:rPr>
      </w:pPr>
      <w:r w:rsidRPr="00535770">
        <w:rPr>
          <w:b/>
        </w:rPr>
        <w:t>и гостеприимства в городе Тобольске»</w:t>
      </w:r>
    </w:p>
    <w:p w:rsidR="00BC2B55" w:rsidRPr="00535770" w:rsidRDefault="00BC2B55" w:rsidP="00660ADD">
      <w:pPr>
        <w:pStyle w:val="a3"/>
        <w:ind w:left="990" w:hanging="709"/>
        <w:jc w:val="center"/>
        <w:rPr>
          <w:b/>
        </w:rPr>
      </w:pPr>
    </w:p>
    <w:p w:rsidR="00BC2B55" w:rsidRPr="00F17492" w:rsidRDefault="00BC2B55" w:rsidP="00660ADD">
      <w:pPr>
        <w:pStyle w:val="a3"/>
        <w:ind w:left="990" w:hanging="709"/>
        <w:jc w:val="center"/>
        <w:rPr>
          <w:sz w:val="22"/>
          <w:szCs w:val="22"/>
        </w:rPr>
      </w:pPr>
      <w:r w:rsidRPr="00F17492">
        <w:rPr>
          <w:sz w:val="22"/>
          <w:szCs w:val="22"/>
        </w:rPr>
        <w:t>ЗАЯВКА</w:t>
      </w:r>
    </w:p>
    <w:p w:rsidR="00747ADA" w:rsidRPr="00535770" w:rsidRDefault="00747ADA" w:rsidP="00660ADD">
      <w:pPr>
        <w:pStyle w:val="a3"/>
        <w:ind w:left="990" w:hanging="709"/>
        <w:jc w:val="center"/>
      </w:pPr>
      <w:r w:rsidRPr="00535770">
        <w:t>на участие в общегородском открытом конкурсе</w:t>
      </w:r>
      <w:r w:rsidR="00BD20C3" w:rsidRPr="00535770">
        <w:t xml:space="preserve"> </w:t>
      </w:r>
      <w:r w:rsidRPr="00535770">
        <w:t>«Лучший по профессии в индустрии туризма</w:t>
      </w:r>
      <w:r w:rsidR="00BD20C3" w:rsidRPr="00535770">
        <w:t xml:space="preserve"> </w:t>
      </w:r>
      <w:r w:rsidRPr="00535770">
        <w:t>и гостеприимства в городе Тобольске»</w:t>
      </w:r>
    </w:p>
    <w:p w:rsidR="00747ADA" w:rsidRPr="00F17492" w:rsidRDefault="00535770" w:rsidP="00660ADD">
      <w:pPr>
        <w:pStyle w:val="a3"/>
        <w:ind w:left="990" w:hanging="709"/>
        <w:jc w:val="center"/>
        <w:rPr>
          <w:sz w:val="22"/>
          <w:szCs w:val="22"/>
        </w:rPr>
      </w:pPr>
      <w:r w:rsidRPr="00535770">
        <w:t>в номинации</w:t>
      </w:r>
      <w:r>
        <w:rPr>
          <w:sz w:val="22"/>
          <w:szCs w:val="22"/>
        </w:rPr>
        <w:t xml:space="preserve"> </w:t>
      </w:r>
      <w:r w:rsidR="00747ADA" w:rsidRPr="00F17492">
        <w:rPr>
          <w:sz w:val="22"/>
          <w:szCs w:val="22"/>
        </w:rPr>
        <w:t>__________________</w:t>
      </w:r>
      <w:r w:rsidR="00F17492" w:rsidRPr="00F17492">
        <w:rPr>
          <w:sz w:val="22"/>
          <w:szCs w:val="22"/>
        </w:rPr>
        <w:t>________________</w:t>
      </w:r>
    </w:p>
    <w:p w:rsidR="00535770" w:rsidRPr="0092447B" w:rsidRDefault="00535770" w:rsidP="00660ADD">
      <w:pPr>
        <w:autoSpaceDE w:val="0"/>
        <w:autoSpaceDN w:val="0"/>
        <w:adjustRightInd w:val="0"/>
        <w:ind w:hanging="709"/>
        <w:rPr>
          <w:rFonts w:eastAsiaTheme="minorHAnsi"/>
          <w:lang w:eastAsia="en-US"/>
        </w:rPr>
      </w:pPr>
      <w:r w:rsidRPr="00535770">
        <w:rPr>
          <w:rFonts w:eastAsiaTheme="minorHAnsi"/>
          <w:lang w:eastAsia="en-US"/>
        </w:rPr>
        <w:t xml:space="preserve">(Наименование организации / Ф.И.О. </w:t>
      </w:r>
      <w:proofErr w:type="spellStart"/>
      <w:r w:rsidRPr="00535770">
        <w:rPr>
          <w:rFonts w:eastAsiaTheme="minorHAnsi"/>
          <w:lang w:eastAsia="en-US"/>
        </w:rPr>
        <w:t>самозанятого</w:t>
      </w:r>
      <w:proofErr w:type="spellEnd"/>
      <w:r w:rsidRPr="00535770">
        <w:rPr>
          <w:rFonts w:eastAsiaTheme="minorHAnsi"/>
          <w:lang w:eastAsia="en-US"/>
        </w:rPr>
        <w:t xml:space="preserve"> гражданина) просит/прошу включить в состав</w:t>
      </w:r>
      <w:r>
        <w:rPr>
          <w:rFonts w:eastAsiaTheme="minorHAnsi"/>
          <w:lang w:eastAsia="en-US"/>
        </w:rPr>
        <w:t xml:space="preserve"> </w:t>
      </w:r>
      <w:r w:rsidRPr="00535770">
        <w:rPr>
          <w:rFonts w:eastAsiaTheme="minorHAnsi"/>
          <w:lang w:eastAsia="en-US"/>
        </w:rPr>
        <w:t>участников</w:t>
      </w:r>
      <w:r w:rsidRPr="00535770">
        <w:rPr>
          <w:b/>
        </w:rPr>
        <w:t xml:space="preserve"> </w:t>
      </w:r>
      <w:r w:rsidRPr="0092447B">
        <w:t>общегородского открытого</w:t>
      </w:r>
      <w:r w:rsidRPr="00535770">
        <w:rPr>
          <w:rFonts w:eastAsiaTheme="minorHAnsi"/>
          <w:lang w:eastAsia="en-US"/>
        </w:rPr>
        <w:t xml:space="preserve"> конкурса профессионального мастерства работников</w:t>
      </w:r>
      <w:r>
        <w:rPr>
          <w:rFonts w:eastAsiaTheme="minorHAnsi"/>
          <w:lang w:eastAsia="en-US"/>
        </w:rPr>
        <w:t xml:space="preserve"> </w:t>
      </w:r>
      <w:r w:rsidRPr="00535770">
        <w:rPr>
          <w:rFonts w:eastAsiaTheme="minorHAnsi"/>
          <w:lang w:eastAsia="en-US"/>
        </w:rPr>
        <w:t>сферы туризма «Лучший по профессии в индустрии туризма</w:t>
      </w:r>
      <w:r>
        <w:rPr>
          <w:rFonts w:eastAsiaTheme="minorHAnsi"/>
          <w:lang w:eastAsia="en-US"/>
        </w:rPr>
        <w:t xml:space="preserve"> и гостеприимства</w:t>
      </w:r>
      <w:r w:rsidRPr="00535770">
        <w:rPr>
          <w:rFonts w:eastAsiaTheme="minorHAnsi"/>
          <w:lang w:eastAsia="en-US"/>
        </w:rPr>
        <w:t>» в 2017 году в номинации</w:t>
      </w:r>
      <w:r w:rsidR="0092447B">
        <w:rPr>
          <w:rFonts w:eastAsiaTheme="minorHAnsi"/>
          <w:lang w:eastAsia="en-US"/>
        </w:rPr>
        <w:t xml:space="preserve"> </w:t>
      </w:r>
      <w:r w:rsidRPr="00535770">
        <w:rPr>
          <w:rFonts w:eastAsiaTheme="minorHAnsi"/>
          <w:lang w:eastAsia="en-US"/>
        </w:rPr>
        <w:t xml:space="preserve">(указывается номинация') </w:t>
      </w:r>
      <w:r w:rsidR="0092447B">
        <w:rPr>
          <w:rFonts w:eastAsiaTheme="minorHAnsi"/>
          <w:lang w:eastAsia="en-US"/>
        </w:rPr>
        <w:t>представителя</w:t>
      </w:r>
    </w:p>
    <w:p w:rsidR="00747ADA" w:rsidRPr="00F17492" w:rsidRDefault="00747ADA" w:rsidP="00660ADD">
      <w:pPr>
        <w:pStyle w:val="a3"/>
        <w:ind w:left="1350" w:hanging="709"/>
        <w:rPr>
          <w:sz w:val="22"/>
          <w:szCs w:val="22"/>
        </w:rPr>
      </w:pPr>
    </w:p>
    <w:p w:rsidR="00747ADA" w:rsidRPr="00F17492" w:rsidRDefault="0092447B" w:rsidP="00660ADD">
      <w:pPr>
        <w:pStyle w:val="a3"/>
        <w:ind w:left="1350" w:hanging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сведения о заявителе и участнике 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3B75" w:rsidTr="00123B75">
        <w:trPr>
          <w:trHeight w:val="402"/>
        </w:trPr>
        <w:tc>
          <w:tcPr>
            <w:tcW w:w="9571" w:type="dxa"/>
            <w:gridSpan w:val="2"/>
          </w:tcPr>
          <w:p w:rsidR="00123B75" w:rsidRPr="00123B75" w:rsidRDefault="00123B75" w:rsidP="00660ADD">
            <w:pPr>
              <w:ind w:hanging="709"/>
              <w:jc w:val="center"/>
            </w:pPr>
            <w:r w:rsidRPr="00123B75">
              <w:t>Личные сведения об участнике конкурса:</w:t>
            </w:r>
          </w:p>
        </w:tc>
      </w:tr>
      <w:tr w:rsidR="00123B75" w:rsidTr="00123B75">
        <w:trPr>
          <w:trHeight w:val="271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Ф.И.О. участника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237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288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Паспортные данные (серия, номер, кем и когда</w:t>
            </w:r>
          </w:p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выдан)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319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Место работы и должность (при наличии)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481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Наличие или отсутствие дисциплинарных</w:t>
            </w:r>
            <w:r>
              <w:rPr>
                <w:sz w:val="16"/>
                <w:szCs w:val="16"/>
              </w:rPr>
              <w:t xml:space="preserve"> </w:t>
            </w:r>
            <w:r w:rsidRPr="00123B75">
              <w:rPr>
                <w:sz w:val="16"/>
                <w:szCs w:val="16"/>
              </w:rPr>
              <w:t>взысканий и нарушений общественного порядка за последние три года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263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Стаж работы в сфере туризма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553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Образование и специальность по диплому, наименование учебного заведения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288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Повышение квалификации (при наличии)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497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Контактная информация (индекс, адрес,</w:t>
            </w:r>
            <w:r>
              <w:rPr>
                <w:sz w:val="16"/>
                <w:szCs w:val="16"/>
              </w:rPr>
              <w:t xml:space="preserve"> </w:t>
            </w:r>
            <w:r w:rsidRPr="00123B75">
              <w:rPr>
                <w:sz w:val="16"/>
                <w:szCs w:val="16"/>
              </w:rPr>
              <w:t>телефон, адрес электронной почты)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294"/>
        </w:trPr>
        <w:tc>
          <w:tcPr>
            <w:tcW w:w="9571" w:type="dxa"/>
            <w:gridSpan w:val="2"/>
          </w:tcPr>
          <w:p w:rsidR="00123B75" w:rsidRPr="00123B75" w:rsidRDefault="00123B75" w:rsidP="00383426">
            <w:pPr>
              <w:jc w:val="center"/>
              <w:rPr>
                <w:sz w:val="20"/>
                <w:szCs w:val="20"/>
              </w:rPr>
            </w:pPr>
            <w:r w:rsidRPr="00123B75">
              <w:rPr>
                <w:sz w:val="20"/>
                <w:szCs w:val="20"/>
              </w:rPr>
              <w:t>Сведения об организации-заявителе (</w:t>
            </w:r>
            <w:proofErr w:type="spellStart"/>
            <w:r w:rsidRPr="00123B75">
              <w:rPr>
                <w:sz w:val="20"/>
                <w:szCs w:val="20"/>
              </w:rPr>
              <w:t>самозанятыми</w:t>
            </w:r>
            <w:proofErr w:type="spellEnd"/>
            <w:r w:rsidRPr="00123B75">
              <w:rPr>
                <w:sz w:val="20"/>
                <w:szCs w:val="20"/>
              </w:rPr>
              <w:t xml:space="preserve"> гражданами не заполняются)</w:t>
            </w:r>
          </w:p>
        </w:tc>
      </w:tr>
      <w:tr w:rsidR="00123B75" w:rsidTr="00123B75">
        <w:trPr>
          <w:trHeight w:val="527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Наименование организации, индивидуального</w:t>
            </w:r>
            <w:r>
              <w:rPr>
                <w:sz w:val="16"/>
                <w:szCs w:val="16"/>
              </w:rPr>
              <w:t xml:space="preserve"> </w:t>
            </w:r>
            <w:r w:rsidRPr="00123B75">
              <w:rPr>
                <w:sz w:val="16"/>
                <w:szCs w:val="16"/>
              </w:rPr>
              <w:t xml:space="preserve">предпринимателя (с указанием </w:t>
            </w:r>
            <w:proofErr w:type="spellStart"/>
            <w:r w:rsidRPr="00123B75">
              <w:rPr>
                <w:sz w:val="16"/>
                <w:szCs w:val="16"/>
              </w:rPr>
              <w:t>организационноправовой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23B75">
              <w:rPr>
                <w:sz w:val="16"/>
                <w:szCs w:val="16"/>
              </w:rPr>
              <w:t>формы)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310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1138C">
        <w:trPr>
          <w:trHeight w:val="174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1138C">
        <w:trPr>
          <w:trHeight w:val="307"/>
        </w:trPr>
        <w:tc>
          <w:tcPr>
            <w:tcW w:w="4785" w:type="dxa"/>
          </w:tcPr>
          <w:p w:rsidR="00123B75" w:rsidRPr="00123B75" w:rsidRDefault="0011138C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Телефон, факс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1138C">
        <w:trPr>
          <w:trHeight w:val="185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E-</w:t>
            </w:r>
            <w:proofErr w:type="spellStart"/>
            <w:r w:rsidRPr="00123B75"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  <w:tr w:rsidR="00123B75" w:rsidTr="00123B75">
        <w:trPr>
          <w:trHeight w:val="412"/>
        </w:trPr>
        <w:tc>
          <w:tcPr>
            <w:tcW w:w="4785" w:type="dxa"/>
          </w:tcPr>
          <w:p w:rsidR="00123B75" w:rsidRPr="00123B75" w:rsidRDefault="00123B75" w:rsidP="00383426">
            <w:pPr>
              <w:rPr>
                <w:sz w:val="16"/>
                <w:szCs w:val="16"/>
              </w:rPr>
            </w:pPr>
            <w:r w:rsidRPr="00123B75">
              <w:rPr>
                <w:sz w:val="16"/>
                <w:szCs w:val="16"/>
              </w:rPr>
              <w:t>Руководитель (индивидуальный</w:t>
            </w:r>
            <w:r w:rsidR="0011138C" w:rsidRPr="00123B75">
              <w:rPr>
                <w:sz w:val="16"/>
                <w:szCs w:val="16"/>
              </w:rPr>
              <w:t xml:space="preserve"> предприниматель), должность, Ф.И.О.</w:t>
            </w:r>
          </w:p>
        </w:tc>
        <w:tc>
          <w:tcPr>
            <w:tcW w:w="4786" w:type="dxa"/>
          </w:tcPr>
          <w:p w:rsidR="00123B75" w:rsidRDefault="00123B75" w:rsidP="00383426">
            <w:pPr>
              <w:rPr>
                <w:sz w:val="16"/>
                <w:szCs w:val="16"/>
              </w:rPr>
            </w:pPr>
          </w:p>
        </w:tc>
      </w:tr>
    </w:tbl>
    <w:p w:rsidR="0011138C" w:rsidRDefault="0011138C" w:rsidP="00660ADD">
      <w:pPr>
        <w:autoSpaceDE w:val="0"/>
        <w:autoSpaceDN w:val="0"/>
        <w:adjustRightInd w:val="0"/>
        <w:ind w:hanging="709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С положением ознакомлен.</w:t>
      </w:r>
    </w:p>
    <w:p w:rsidR="0011138C" w:rsidRDefault="0011138C" w:rsidP="00660ADD">
      <w:pPr>
        <w:autoSpaceDE w:val="0"/>
        <w:autoSpaceDN w:val="0"/>
        <w:adjustRightInd w:val="0"/>
        <w:ind w:hanging="709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На обработку персональных данных согласен                   ___________                    ___________________</w:t>
      </w:r>
    </w:p>
    <w:p w:rsidR="0011138C" w:rsidRDefault="0011138C" w:rsidP="00660ADD">
      <w:pPr>
        <w:autoSpaceDE w:val="0"/>
        <w:autoSpaceDN w:val="0"/>
        <w:adjustRightInd w:val="0"/>
        <w:ind w:hanging="709"/>
        <w:rPr>
          <w:rFonts w:eastAsiaTheme="minorHAnsi"/>
          <w:sz w:val="15"/>
          <w:szCs w:val="15"/>
          <w:lang w:eastAsia="en-US"/>
        </w:rPr>
      </w:pPr>
      <w:r>
        <w:rPr>
          <w:rFonts w:eastAsiaTheme="minorHAnsi"/>
          <w:sz w:val="15"/>
          <w:szCs w:val="15"/>
          <w:lang w:eastAsia="en-US"/>
        </w:rPr>
        <w:t xml:space="preserve">                                                                                                                                              (подпись)                                     (Ф.И.О. участника конкурса)                 </w:t>
      </w:r>
    </w:p>
    <w:p w:rsidR="00F72B74" w:rsidRDefault="00EA5EDD" w:rsidP="00660ADD">
      <w:pPr>
        <w:autoSpaceDE w:val="0"/>
        <w:autoSpaceDN w:val="0"/>
        <w:adjustRightInd w:val="0"/>
        <w:ind w:hanging="709"/>
        <w:rPr>
          <w:rFonts w:eastAsiaTheme="minorHAnsi"/>
          <w:sz w:val="15"/>
          <w:szCs w:val="15"/>
          <w:lang w:eastAsia="en-US"/>
        </w:rPr>
      </w:pPr>
      <w:r>
        <w:rPr>
          <w:rFonts w:eastAsiaTheme="minorHAnsi"/>
          <w:sz w:val="15"/>
          <w:szCs w:val="15"/>
          <w:lang w:eastAsia="en-US"/>
        </w:rPr>
        <w:t xml:space="preserve">              </w:t>
      </w:r>
    </w:p>
    <w:p w:rsidR="00660ADD" w:rsidRDefault="00660ADD" w:rsidP="00383426">
      <w:pPr>
        <w:autoSpaceDE w:val="0"/>
        <w:autoSpaceDN w:val="0"/>
        <w:adjustRightInd w:val="0"/>
        <w:ind w:left="-567" w:firstLine="851"/>
        <w:rPr>
          <w:rFonts w:eastAsiaTheme="minorHAnsi"/>
          <w:sz w:val="15"/>
          <w:szCs w:val="15"/>
          <w:lang w:eastAsia="en-US"/>
        </w:rPr>
      </w:pPr>
    </w:p>
    <w:sectPr w:rsidR="00660ADD" w:rsidSect="00D05F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76D"/>
    <w:multiLevelType w:val="multilevel"/>
    <w:tmpl w:val="52783B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034020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19E63504"/>
    <w:multiLevelType w:val="multilevel"/>
    <w:tmpl w:val="306E6B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F31469F"/>
    <w:multiLevelType w:val="hybridMultilevel"/>
    <w:tmpl w:val="021EB4B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2CEF17FF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2D681FEA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3978783E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3C88619C"/>
    <w:multiLevelType w:val="multilevel"/>
    <w:tmpl w:val="E94474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44552982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4C477696"/>
    <w:multiLevelType w:val="multilevel"/>
    <w:tmpl w:val="5D785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2E27E58"/>
    <w:multiLevelType w:val="hybridMultilevel"/>
    <w:tmpl w:val="C4E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DF6"/>
    <w:multiLevelType w:val="multilevel"/>
    <w:tmpl w:val="B7F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810"/>
      </w:p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67DD4462"/>
    <w:multiLevelType w:val="hybridMultilevel"/>
    <w:tmpl w:val="D8E8BE1A"/>
    <w:lvl w:ilvl="0" w:tplc="B85062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F6"/>
    <w:rsid w:val="000F7B32"/>
    <w:rsid w:val="0011138C"/>
    <w:rsid w:val="00123B75"/>
    <w:rsid w:val="00167C8A"/>
    <w:rsid w:val="00173A5B"/>
    <w:rsid w:val="001800F6"/>
    <w:rsid w:val="001A75FB"/>
    <w:rsid w:val="001B14A1"/>
    <w:rsid w:val="001B6FE1"/>
    <w:rsid w:val="001D3A49"/>
    <w:rsid w:val="001D5778"/>
    <w:rsid w:val="00204EE9"/>
    <w:rsid w:val="002073D9"/>
    <w:rsid w:val="0024782A"/>
    <w:rsid w:val="0029774B"/>
    <w:rsid w:val="002D21FE"/>
    <w:rsid w:val="002E4079"/>
    <w:rsid w:val="002F324F"/>
    <w:rsid w:val="002F3A47"/>
    <w:rsid w:val="00342470"/>
    <w:rsid w:val="00345F1F"/>
    <w:rsid w:val="00354A83"/>
    <w:rsid w:val="0036272F"/>
    <w:rsid w:val="00373336"/>
    <w:rsid w:val="00373676"/>
    <w:rsid w:val="00383426"/>
    <w:rsid w:val="003F4A57"/>
    <w:rsid w:val="00426385"/>
    <w:rsid w:val="00444DF5"/>
    <w:rsid w:val="004479C6"/>
    <w:rsid w:val="00512888"/>
    <w:rsid w:val="00535770"/>
    <w:rsid w:val="00542877"/>
    <w:rsid w:val="005846F8"/>
    <w:rsid w:val="005B29D4"/>
    <w:rsid w:val="005B46F1"/>
    <w:rsid w:val="00635A8B"/>
    <w:rsid w:val="00652F00"/>
    <w:rsid w:val="00660ADD"/>
    <w:rsid w:val="006A592C"/>
    <w:rsid w:val="006C646C"/>
    <w:rsid w:val="0074376C"/>
    <w:rsid w:val="00747ADA"/>
    <w:rsid w:val="007670BF"/>
    <w:rsid w:val="00775C0B"/>
    <w:rsid w:val="007E0B9A"/>
    <w:rsid w:val="007E738C"/>
    <w:rsid w:val="008173EE"/>
    <w:rsid w:val="008237F9"/>
    <w:rsid w:val="008A2262"/>
    <w:rsid w:val="008B418D"/>
    <w:rsid w:val="008D7DD7"/>
    <w:rsid w:val="009041FA"/>
    <w:rsid w:val="00910027"/>
    <w:rsid w:val="00916CBA"/>
    <w:rsid w:val="0092447B"/>
    <w:rsid w:val="00971241"/>
    <w:rsid w:val="009945D9"/>
    <w:rsid w:val="009B404A"/>
    <w:rsid w:val="009F65CF"/>
    <w:rsid w:val="00A36AC9"/>
    <w:rsid w:val="00A971DB"/>
    <w:rsid w:val="00AA60CC"/>
    <w:rsid w:val="00AD0BEF"/>
    <w:rsid w:val="00B3238B"/>
    <w:rsid w:val="00BB5758"/>
    <w:rsid w:val="00BC2B55"/>
    <w:rsid w:val="00BD20C3"/>
    <w:rsid w:val="00C3794C"/>
    <w:rsid w:val="00CE1BB8"/>
    <w:rsid w:val="00CF7AFA"/>
    <w:rsid w:val="00D05F15"/>
    <w:rsid w:val="00D823D5"/>
    <w:rsid w:val="00DD434E"/>
    <w:rsid w:val="00E84047"/>
    <w:rsid w:val="00E85A36"/>
    <w:rsid w:val="00EA5EDD"/>
    <w:rsid w:val="00EE46E0"/>
    <w:rsid w:val="00EE638E"/>
    <w:rsid w:val="00F062B7"/>
    <w:rsid w:val="00F17492"/>
    <w:rsid w:val="00F24B4F"/>
    <w:rsid w:val="00F25A3D"/>
    <w:rsid w:val="00F341CE"/>
    <w:rsid w:val="00F50063"/>
    <w:rsid w:val="00F72B74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83C2-11F8-45BA-8919-FAACD4C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A"/>
    <w:pPr>
      <w:ind w:left="720"/>
      <w:contextualSpacing/>
    </w:pPr>
  </w:style>
  <w:style w:type="table" w:styleId="a4">
    <w:name w:val="Table Grid"/>
    <w:basedOn w:val="a1"/>
    <w:uiPriority w:val="59"/>
    <w:rsid w:val="0074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D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C291-F11E-45BF-AFF7-F031ABC6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45</cp:revision>
  <cp:lastPrinted>2017-08-28T06:54:00Z</cp:lastPrinted>
  <dcterms:created xsi:type="dcterms:W3CDTF">2017-03-23T06:32:00Z</dcterms:created>
  <dcterms:modified xsi:type="dcterms:W3CDTF">2017-08-30T09:44:00Z</dcterms:modified>
</cp:coreProperties>
</file>