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60" w:rsidRDefault="008D6460" w:rsidP="008D6460">
      <w:pPr>
        <w:rPr>
          <w:rStyle w:val="s1"/>
          <w:b/>
          <w:sz w:val="28"/>
          <w:szCs w:val="28"/>
        </w:rPr>
      </w:pPr>
      <w:bookmarkStart w:id="0" w:name="_GoBack"/>
      <w:bookmarkEnd w:id="0"/>
    </w:p>
    <w:p w:rsidR="008D6460" w:rsidRDefault="008D6460" w:rsidP="008D6460">
      <w:pPr>
        <w:rPr>
          <w:rStyle w:val="s1"/>
          <w:b/>
          <w:sz w:val="28"/>
          <w:szCs w:val="28"/>
        </w:rPr>
      </w:pPr>
    </w:p>
    <w:p w:rsidR="008D6460" w:rsidRDefault="008D6460" w:rsidP="008D6460">
      <w:pPr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Положение</w:t>
      </w:r>
    </w:p>
    <w:p w:rsidR="008D6460" w:rsidRDefault="008D6460" w:rsidP="008D6460">
      <w:pPr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о Всероссийской премии имени Фёдора Конюхова на 2019 год</w:t>
      </w:r>
    </w:p>
    <w:p w:rsidR="008D6460" w:rsidRDefault="008D6460" w:rsidP="008D6460">
      <w:pPr>
        <w:jc w:val="center"/>
        <w:rPr>
          <w:rStyle w:val="s1"/>
          <w:b/>
          <w:sz w:val="28"/>
          <w:szCs w:val="28"/>
        </w:rPr>
      </w:pPr>
    </w:p>
    <w:p w:rsidR="008D6460" w:rsidRDefault="008D6460" w:rsidP="008D6460">
      <w:pPr>
        <w:jc w:val="center"/>
      </w:pPr>
    </w:p>
    <w:p w:rsidR="008D6460" w:rsidRPr="008D6460" w:rsidRDefault="008D6460" w:rsidP="008D6460">
      <w:pPr>
        <w:jc w:val="center"/>
        <w:rPr>
          <w:b/>
        </w:rPr>
      </w:pPr>
      <w:r w:rsidRPr="008D6460">
        <w:rPr>
          <w:rStyle w:val="s3"/>
          <w:b/>
        </w:rPr>
        <w:t>I. Общие положения</w:t>
      </w:r>
    </w:p>
    <w:p w:rsidR="008D6460" w:rsidRDefault="00877162" w:rsidP="008D6460">
      <w:pPr>
        <w:spacing w:line="276" w:lineRule="auto"/>
        <w:ind w:firstLine="708"/>
        <w:jc w:val="both"/>
      </w:pPr>
      <w:r>
        <w:t xml:space="preserve">1.1. </w:t>
      </w:r>
      <w:r w:rsidR="008D6460">
        <w:t>Всероссийская премия имени Фёдора Конюхова – ежегодная премия за достижения в области литературы, изобразительного искусства, научных и исторических исследований, меценатства, а так же за проявление героизма, мужества и силы духа в экстремальных условиях. Она призвана поддержать интерес наших соотечественников к людям, чей подвижнический труд, талант и деяния стали примером бескорыстного служения во благо России.</w:t>
      </w:r>
    </w:p>
    <w:p w:rsidR="008D6460" w:rsidRDefault="00877162" w:rsidP="008D6460">
      <w:pPr>
        <w:spacing w:line="276" w:lineRule="auto"/>
        <w:ind w:firstLine="708"/>
        <w:jc w:val="both"/>
      </w:pPr>
      <w:r>
        <w:rPr>
          <w:rStyle w:val="s1"/>
        </w:rPr>
        <w:t xml:space="preserve">1.2. </w:t>
      </w:r>
      <w:r w:rsidR="008D6460">
        <w:rPr>
          <w:rStyle w:val="s1"/>
        </w:rPr>
        <w:t>Учредители премии:</w:t>
      </w:r>
      <w:r w:rsidR="008D6460">
        <w:t xml:space="preserve"> </w:t>
      </w:r>
      <w:r w:rsidR="008D6460">
        <w:rPr>
          <w:rStyle w:val="s2"/>
        </w:rPr>
        <w:t>Администрация города Тобольска и Тюменский региональный общественный благотворительный фонд «Возрождение Тобольска».</w:t>
      </w:r>
    </w:p>
    <w:p w:rsidR="008D6460" w:rsidRDefault="00877162" w:rsidP="008D6460">
      <w:pPr>
        <w:spacing w:line="276" w:lineRule="auto"/>
        <w:ind w:firstLine="708"/>
        <w:jc w:val="both"/>
      </w:pPr>
      <w:r>
        <w:t xml:space="preserve">1.3. </w:t>
      </w:r>
      <w:r w:rsidR="008D6460">
        <w:t xml:space="preserve">Основанием для присуждения премии является решение Комиссии по присуждению Премии, определяющее лучшие произведения и проекты из числа </w:t>
      </w:r>
      <w:proofErr w:type="gramStart"/>
      <w:r w:rsidR="008D6460">
        <w:t>представленных</w:t>
      </w:r>
      <w:proofErr w:type="gramEnd"/>
      <w:r w:rsidR="008D6460">
        <w:t xml:space="preserve"> на конкурс.</w:t>
      </w:r>
    </w:p>
    <w:p w:rsidR="008D6460" w:rsidRDefault="00877162" w:rsidP="008D6460">
      <w:pPr>
        <w:spacing w:line="276" w:lineRule="auto"/>
        <w:ind w:firstLine="708"/>
        <w:jc w:val="both"/>
      </w:pPr>
      <w:r>
        <w:t xml:space="preserve">1.4. </w:t>
      </w:r>
      <w:r w:rsidR="008D6460">
        <w:t>Всероссийская премия имени Фёдора Конюхова ставит перед собой следующие задачи:</w:t>
      </w:r>
    </w:p>
    <w:p w:rsidR="008D6460" w:rsidRDefault="00877162" w:rsidP="008D6460">
      <w:pPr>
        <w:spacing w:line="276" w:lineRule="auto"/>
        <w:jc w:val="both"/>
      </w:pPr>
      <w:r>
        <w:t>- в</w:t>
      </w:r>
      <w:r w:rsidR="008D6460">
        <w:t>оздание должного почёта нашим соотечественникам, гражданам России, чье творчество, научная и общественно-значимая деятельность, героические свершения и поступки, духовный подвиг стали примером бескорыстной преданности Отчизне, оказав особое влияние на общественную жизнь, культуру, науку и историю России;</w:t>
      </w:r>
    </w:p>
    <w:p w:rsidR="008D6460" w:rsidRDefault="00877162" w:rsidP="008D6460">
      <w:pPr>
        <w:spacing w:line="276" w:lineRule="auto"/>
        <w:jc w:val="both"/>
      </w:pPr>
      <w:r>
        <w:t>- п</w:t>
      </w:r>
      <w:r w:rsidR="008D6460">
        <w:t>оддержка подвижнического труда и таланта авторов и авторских коллективов, посвятивших свою деятельность повышению интереса к истории освоения Сибири, содействию сохранению исторического наследия России;</w:t>
      </w:r>
    </w:p>
    <w:p w:rsidR="008D6460" w:rsidRDefault="00877162" w:rsidP="008D6460">
      <w:pPr>
        <w:spacing w:line="276" w:lineRule="auto"/>
        <w:jc w:val="both"/>
      </w:pPr>
      <w:r>
        <w:t>- п</w:t>
      </w:r>
      <w:r w:rsidR="008D6460">
        <w:t>опуляризация общественно значимых краеведческих и музейных проектов, поэтических и прозаических книг, произведений искусства, способствующих формированию высоких нравственных качеств и патриотических чувств;</w:t>
      </w:r>
    </w:p>
    <w:p w:rsidR="008D6460" w:rsidRDefault="00877162" w:rsidP="008D6460">
      <w:pPr>
        <w:spacing w:line="276" w:lineRule="auto"/>
        <w:jc w:val="both"/>
      </w:pPr>
      <w:r>
        <w:t>- в</w:t>
      </w:r>
      <w:r w:rsidR="008D6460">
        <w:t>озрождение и развити</w:t>
      </w:r>
      <w:r>
        <w:t>е традиций русского меценатства и благотворительности;</w:t>
      </w:r>
    </w:p>
    <w:p w:rsidR="008D6460" w:rsidRDefault="00877162" w:rsidP="008D6460">
      <w:pPr>
        <w:spacing w:line="276" w:lineRule="auto"/>
        <w:jc w:val="both"/>
      </w:pPr>
      <w:r>
        <w:t>- поддержка талантливых детей, молодёжи, детских и молодёжных творческих коллективов</w:t>
      </w:r>
      <w:r w:rsidR="008D6460">
        <w:t>.</w:t>
      </w:r>
    </w:p>
    <w:p w:rsidR="008D6460" w:rsidRDefault="008D6460" w:rsidP="008D6460">
      <w:pPr>
        <w:spacing w:line="276" w:lineRule="auto"/>
        <w:jc w:val="both"/>
      </w:pPr>
    </w:p>
    <w:p w:rsidR="008D6460" w:rsidRPr="008D6460" w:rsidRDefault="008D6460" w:rsidP="008D6460">
      <w:pPr>
        <w:spacing w:line="276" w:lineRule="auto"/>
        <w:jc w:val="center"/>
        <w:rPr>
          <w:b/>
        </w:rPr>
      </w:pPr>
      <w:r w:rsidRPr="008D6460">
        <w:rPr>
          <w:rStyle w:val="s3"/>
          <w:b/>
        </w:rPr>
        <w:t>II. Комиссия по присуждению Премии</w:t>
      </w:r>
    </w:p>
    <w:p w:rsidR="008D6460" w:rsidRDefault="00877162" w:rsidP="00877162">
      <w:pPr>
        <w:spacing w:line="276" w:lineRule="auto"/>
        <w:ind w:firstLine="708"/>
        <w:jc w:val="both"/>
      </w:pPr>
      <w:r>
        <w:t xml:space="preserve">2.1. </w:t>
      </w:r>
      <w:r w:rsidR="008D6460">
        <w:t>Комиссия премии формируется учредителями в количестве не менее 9-ти человек из писателей, художников, общественных деятелей, представителей Общественного</w:t>
      </w:r>
      <w:r>
        <w:t xml:space="preserve"> </w:t>
      </w:r>
      <w:r w:rsidR="008D6460">
        <w:t>благотворительного фонда «Возрождение Тобольска» и Администрации города Тобольска.</w:t>
      </w:r>
    </w:p>
    <w:p w:rsidR="008D6460" w:rsidRDefault="00877162" w:rsidP="008D6460">
      <w:pPr>
        <w:spacing w:line="276" w:lineRule="auto"/>
        <w:ind w:firstLine="708"/>
        <w:jc w:val="both"/>
      </w:pPr>
      <w:r>
        <w:t xml:space="preserve">2.2. </w:t>
      </w:r>
      <w:r w:rsidR="008D6460">
        <w:t>Комиссия по присуждению Премии является ее публичным представительным органом, в компетенцию которого входит рассмотрение предоставленных на конкурс произведений и проектов, определение лауреатов, внесение технических и рабочих поправок в Положение.</w:t>
      </w:r>
    </w:p>
    <w:p w:rsidR="008D6460" w:rsidRDefault="00877162" w:rsidP="008D6460">
      <w:pPr>
        <w:spacing w:line="276" w:lineRule="auto"/>
        <w:ind w:firstLine="708"/>
        <w:jc w:val="both"/>
      </w:pPr>
      <w:r>
        <w:t xml:space="preserve">2.3. </w:t>
      </w:r>
      <w:r w:rsidR="008D6460">
        <w:t>Председатель и Сопредседатель Комиссии избираются большинством голосов членов Комиссии по согласованию с учредителями Премии. Они ведут ее заседания и участвуют в церемонии награждения лауреатов.</w:t>
      </w:r>
    </w:p>
    <w:p w:rsidR="008D6460" w:rsidRDefault="00877162" w:rsidP="008D6460">
      <w:pPr>
        <w:spacing w:line="276" w:lineRule="auto"/>
        <w:ind w:firstLine="708"/>
        <w:jc w:val="both"/>
      </w:pPr>
      <w:r>
        <w:lastRenderedPageBreak/>
        <w:t xml:space="preserve">2.4. </w:t>
      </w:r>
      <w:r w:rsidR="008D6460">
        <w:t xml:space="preserve">По согласованию с членами Комиссии из ее состава назначается исполнительный секретарь Комиссии, в обязанности которого входят организация и </w:t>
      </w:r>
      <w:proofErr w:type="gramStart"/>
      <w:r w:rsidR="008D6460">
        <w:t>контроль за</w:t>
      </w:r>
      <w:proofErr w:type="gramEnd"/>
      <w:r w:rsidR="008D6460">
        <w:t xml:space="preserve"> соблюдением протокольных вопросов, связанных с деятельностью Комиссии.</w:t>
      </w:r>
    </w:p>
    <w:p w:rsidR="008D6460" w:rsidRDefault="00877162" w:rsidP="008D6460">
      <w:pPr>
        <w:spacing w:line="276" w:lineRule="auto"/>
        <w:ind w:firstLine="708"/>
        <w:jc w:val="both"/>
      </w:pPr>
      <w:r>
        <w:t xml:space="preserve">2.5. </w:t>
      </w:r>
      <w:r w:rsidR="008D6460">
        <w:t>Комиссия утверждает план проведения мероприятий на текущий конкурсный год и формирует график заседаний в соответствии с календарными сроками проведения конкурса.</w:t>
      </w:r>
    </w:p>
    <w:p w:rsidR="008D6460" w:rsidRDefault="008D6460" w:rsidP="008D6460">
      <w:pPr>
        <w:spacing w:line="276" w:lineRule="auto"/>
        <w:ind w:firstLine="708"/>
        <w:jc w:val="both"/>
      </w:pPr>
    </w:p>
    <w:p w:rsidR="008D6460" w:rsidRPr="008D6460" w:rsidRDefault="008D6460" w:rsidP="008D6460">
      <w:pPr>
        <w:spacing w:line="276" w:lineRule="auto"/>
        <w:jc w:val="center"/>
        <w:rPr>
          <w:b/>
        </w:rPr>
      </w:pPr>
      <w:r w:rsidRPr="008D6460">
        <w:rPr>
          <w:rStyle w:val="s3"/>
          <w:b/>
        </w:rPr>
        <w:t>III. Организационный комитет</w:t>
      </w:r>
    </w:p>
    <w:p w:rsidR="008D6460" w:rsidRDefault="00877162" w:rsidP="008D6460">
      <w:pPr>
        <w:spacing w:line="276" w:lineRule="auto"/>
        <w:ind w:firstLine="708"/>
        <w:jc w:val="both"/>
      </w:pPr>
      <w:r>
        <w:t xml:space="preserve">3.1. </w:t>
      </w:r>
      <w:proofErr w:type="gramStart"/>
      <w:r w:rsidR="008D6460">
        <w:t>Организационный комитет является исполнительным органом, занимающимся организационно-технической поддержкой и практической реализацией всех мероприятий в рамках Всероссийской историко-патриотической, литературной премии им. Фёдора Конюхова, связанных с ее вручением и освещением церемонии вручения в СМИ.</w:t>
      </w:r>
      <w:proofErr w:type="gramEnd"/>
    </w:p>
    <w:p w:rsidR="008D6460" w:rsidRDefault="00877162" w:rsidP="008D6460">
      <w:pPr>
        <w:spacing w:line="276" w:lineRule="auto"/>
        <w:ind w:firstLine="708"/>
        <w:jc w:val="both"/>
      </w:pPr>
      <w:r>
        <w:t xml:space="preserve">3.2. </w:t>
      </w:r>
      <w:r w:rsidR="008D6460">
        <w:t>Руководитель Организационного комитета является членом Комиссии по присуждению Премии</w:t>
      </w:r>
      <w:r w:rsidR="008D6460">
        <w:rPr>
          <w:rStyle w:val="s4"/>
        </w:rPr>
        <w:t xml:space="preserve"> </w:t>
      </w:r>
      <w:r w:rsidR="008D6460">
        <w:t>и назначается председателем.</w:t>
      </w:r>
    </w:p>
    <w:p w:rsidR="008D6460" w:rsidRDefault="00877162" w:rsidP="008D6460">
      <w:pPr>
        <w:spacing w:line="276" w:lineRule="auto"/>
        <w:ind w:firstLine="708"/>
        <w:jc w:val="both"/>
      </w:pPr>
      <w:r>
        <w:t xml:space="preserve">3.3. </w:t>
      </w:r>
      <w:r w:rsidR="008D6460">
        <w:t>Организационный комитет формируется из представителей Общественного благотворительного фонда «Возрождение Тобольска» и Администрации города Тобольска.</w:t>
      </w:r>
    </w:p>
    <w:p w:rsidR="008D6460" w:rsidRDefault="00877162" w:rsidP="008D6460">
      <w:pPr>
        <w:spacing w:line="276" w:lineRule="auto"/>
        <w:ind w:firstLine="708"/>
        <w:jc w:val="both"/>
      </w:pPr>
      <w:r>
        <w:t xml:space="preserve">3.4. </w:t>
      </w:r>
      <w:r w:rsidR="008D6460">
        <w:t>Оргкомитет принимает заявки на соискание премии, а также:</w:t>
      </w:r>
    </w:p>
    <w:p w:rsidR="008D6460" w:rsidRDefault="008D6460" w:rsidP="008D6460">
      <w:pPr>
        <w:spacing w:line="276" w:lineRule="auto"/>
        <w:jc w:val="both"/>
      </w:pPr>
      <w:r>
        <w:t>- произведения в 2-х экземплярах, выдвигаемые на премию (книги, репродукции или подлинники картин)</w:t>
      </w:r>
    </w:p>
    <w:p w:rsidR="008D6460" w:rsidRDefault="008D6460" w:rsidP="008D6460">
      <w:pPr>
        <w:spacing w:line="276" w:lineRule="auto"/>
        <w:jc w:val="both"/>
      </w:pPr>
      <w:r>
        <w:t>- рецензии, статьи и другие отклики, посвященные соискателю и (или) его произведениям;</w:t>
      </w:r>
    </w:p>
    <w:p w:rsidR="008D6460" w:rsidRDefault="008D6460" w:rsidP="008D6460">
      <w:pPr>
        <w:spacing w:line="276" w:lineRule="auto"/>
        <w:jc w:val="both"/>
      </w:pPr>
      <w:r>
        <w:t>- документы, подтверждающие акты благотворительности для номинации «Благое дело»;</w:t>
      </w:r>
    </w:p>
    <w:p w:rsidR="008D6460" w:rsidRDefault="00877162" w:rsidP="008D6460">
      <w:pPr>
        <w:spacing w:line="276" w:lineRule="auto"/>
        <w:ind w:firstLine="708"/>
        <w:jc w:val="both"/>
      </w:pPr>
      <w:r>
        <w:t xml:space="preserve">3.5. </w:t>
      </w:r>
      <w:r w:rsidR="008D6460">
        <w:t>В заявке должны быть указаны следующие сведения о соискателе (авторе либо организации, осуществляющей выдвижение произведения на соискание премии):</w:t>
      </w:r>
    </w:p>
    <w:p w:rsidR="008D6460" w:rsidRDefault="00877162" w:rsidP="008D6460">
      <w:pPr>
        <w:spacing w:line="276" w:lineRule="auto"/>
        <w:jc w:val="both"/>
      </w:pPr>
      <w:r>
        <w:t>- п</w:t>
      </w:r>
      <w:r w:rsidR="008D6460">
        <w:t>ротокол общего собрания организации, осуществляющей выдвижение на соискание премии, либо решение ее руководства, либо письменное заявление самого соискателя в свободной форме;</w:t>
      </w:r>
    </w:p>
    <w:p w:rsidR="008D6460" w:rsidRDefault="00877162" w:rsidP="008D6460">
      <w:pPr>
        <w:spacing w:line="276" w:lineRule="auto"/>
        <w:jc w:val="both"/>
      </w:pPr>
      <w:r>
        <w:t>- п</w:t>
      </w:r>
      <w:r w:rsidR="008D6460">
        <w:t>олное наименование произведения, основные сведения о произведении, его творческих особенностях, а также мотивация выдвижения в номинациях «Благое дело», «Преодоление», «Будущее России» (не более 4 тысяч печатных знаков);</w:t>
      </w:r>
    </w:p>
    <w:p w:rsidR="00877162" w:rsidRDefault="00877162" w:rsidP="008D6460">
      <w:pPr>
        <w:spacing w:line="276" w:lineRule="auto"/>
        <w:jc w:val="both"/>
      </w:pPr>
      <w:r>
        <w:t>- к</w:t>
      </w:r>
      <w:r w:rsidR="008D6460">
        <w:t xml:space="preserve">раткие биографические данные соискателя (всех соавторах, если произведение написано, а проект разработан в соавторстве) с указанием фамилии, имени, отчества, псевдонима (если есть), перечня наиболее значительных публикаций (если есть); </w:t>
      </w:r>
    </w:p>
    <w:p w:rsidR="00877162" w:rsidRDefault="00877162" w:rsidP="008D6460">
      <w:pPr>
        <w:spacing w:line="276" w:lineRule="auto"/>
        <w:jc w:val="both"/>
        <w:rPr>
          <w:rStyle w:val="s4"/>
        </w:rPr>
      </w:pPr>
      <w:r>
        <w:t xml:space="preserve">- </w:t>
      </w:r>
      <w:r w:rsidR="008D6460">
        <w:t xml:space="preserve">письменное согласие автора на выдвижение произведения на соискание премии в случае, если </w:t>
      </w:r>
      <w:proofErr w:type="spellStart"/>
      <w:r w:rsidR="008D6460">
        <w:t>номинатором</w:t>
      </w:r>
      <w:proofErr w:type="spellEnd"/>
      <w:r w:rsidR="008D6460">
        <w:t xml:space="preserve"> выступает не автор произведения;</w:t>
      </w:r>
      <w:r w:rsidR="008D6460">
        <w:rPr>
          <w:rStyle w:val="s4"/>
        </w:rPr>
        <w:t xml:space="preserve"> </w:t>
      </w:r>
    </w:p>
    <w:p w:rsidR="008D6460" w:rsidRDefault="00877162" w:rsidP="008D6460">
      <w:pPr>
        <w:spacing w:line="276" w:lineRule="auto"/>
        <w:jc w:val="both"/>
      </w:pPr>
      <w:r>
        <w:rPr>
          <w:rStyle w:val="s4"/>
        </w:rPr>
        <w:t xml:space="preserve">- </w:t>
      </w:r>
      <w:r w:rsidR="008D6460">
        <w:t>почетные звания (при их наличии), а также сведения о наличии премий, призов и иных наград, свидетельствующих о признании вклада соискателя в отечественную культуру, ил</w:t>
      </w:r>
      <w:r w:rsidR="009A0212">
        <w:t>и творческий паспорт коллектива;</w:t>
      </w:r>
    </w:p>
    <w:p w:rsidR="009A0212" w:rsidRDefault="00877162" w:rsidP="008D6460">
      <w:pPr>
        <w:spacing w:line="276" w:lineRule="auto"/>
        <w:jc w:val="both"/>
      </w:pPr>
      <w:r>
        <w:t>- н</w:t>
      </w:r>
      <w:r w:rsidR="008D6460">
        <w:t>еобходимые контактные телефоны и адреса</w:t>
      </w:r>
      <w:r w:rsidR="009A0212">
        <w:t xml:space="preserve"> соискателя Премии и организации осуществляющей выдвижение на соискание премии.</w:t>
      </w:r>
    </w:p>
    <w:p w:rsidR="00CC3B3C" w:rsidRDefault="00CC3B3C" w:rsidP="008D6460">
      <w:pPr>
        <w:spacing w:line="276" w:lineRule="auto"/>
        <w:jc w:val="both"/>
      </w:pPr>
    </w:p>
    <w:p w:rsidR="008D6460" w:rsidRPr="008D6460" w:rsidRDefault="008D6460" w:rsidP="008D6460">
      <w:pPr>
        <w:spacing w:line="276" w:lineRule="auto"/>
        <w:jc w:val="center"/>
        <w:rPr>
          <w:b/>
        </w:rPr>
      </w:pPr>
      <w:r w:rsidRPr="008D6460">
        <w:rPr>
          <w:rStyle w:val="s3"/>
          <w:b/>
        </w:rPr>
        <w:t>IV. Номинации премии</w:t>
      </w:r>
    </w:p>
    <w:p w:rsidR="008D6460" w:rsidRDefault="009A0212" w:rsidP="008D6460">
      <w:pPr>
        <w:spacing w:line="276" w:lineRule="auto"/>
        <w:ind w:firstLine="708"/>
        <w:jc w:val="both"/>
      </w:pPr>
      <w:r>
        <w:t xml:space="preserve">4.1. </w:t>
      </w:r>
      <w:r w:rsidR="008D6460">
        <w:t>Премия присуждается в следующих номинациях:</w:t>
      </w:r>
    </w:p>
    <w:p w:rsidR="008D6460" w:rsidRDefault="009A0212" w:rsidP="008D6460">
      <w:pPr>
        <w:spacing w:line="276" w:lineRule="auto"/>
        <w:jc w:val="both"/>
      </w:pPr>
      <w:r>
        <w:t>4.1.</w:t>
      </w:r>
      <w:r w:rsidR="008D6460">
        <w:t>1. В номинации «Слово» – писателям за выдающийся и значительный вклад в современную русскую литературу, а также за отдельные книги прозы, стихов, публицистики, литературной критики и литературоведения.</w:t>
      </w:r>
    </w:p>
    <w:p w:rsidR="008D6460" w:rsidRDefault="009A0212" w:rsidP="008D6460">
      <w:pPr>
        <w:spacing w:line="276" w:lineRule="auto"/>
        <w:jc w:val="both"/>
      </w:pPr>
      <w:r>
        <w:lastRenderedPageBreak/>
        <w:t>4.1.</w:t>
      </w:r>
      <w:r w:rsidR="008D6460">
        <w:t>2. В номинации «Образ» – художникам</w:t>
      </w:r>
      <w:r w:rsidR="00162A5B">
        <w:t xml:space="preserve"> (скульпторам)</w:t>
      </w:r>
      <w:r w:rsidR="008D6460">
        <w:t xml:space="preserve"> за картины</w:t>
      </w:r>
      <w:r w:rsidR="00162A5B">
        <w:t>, скульптуры или памятники</w:t>
      </w:r>
      <w:r w:rsidR="008D6460">
        <w:t>, ярко и выразительно раскрывающие красоту и величие русской природы, жизнеутверждающую силу человеческого характера, за оформление и роспись православных храмов.</w:t>
      </w:r>
    </w:p>
    <w:p w:rsidR="008D6460" w:rsidRDefault="009A0212" w:rsidP="008D6460">
      <w:pPr>
        <w:spacing w:line="276" w:lineRule="auto"/>
        <w:jc w:val="both"/>
      </w:pPr>
      <w:r>
        <w:t>4.1.</w:t>
      </w:r>
      <w:r w:rsidR="008D6460">
        <w:t>3. В номинации «Преодоление» – исследователям, спортсменам, путешественникам за проявление силы духа и мужества для достижения поставленной цели в сложных и экстремальных условиях.</w:t>
      </w:r>
    </w:p>
    <w:p w:rsidR="008D6460" w:rsidRDefault="009A0212" w:rsidP="008D6460">
      <w:pPr>
        <w:spacing w:line="276" w:lineRule="auto"/>
        <w:jc w:val="both"/>
      </w:pPr>
      <w:r>
        <w:t>4.1.</w:t>
      </w:r>
      <w:r w:rsidR="008D6460">
        <w:t>4. В номинации «Благое дело» – предпринимателям или организациям за значительный вклад и активное участие в благотворительных акциях, особенно в отношении детей и детских учреждений.</w:t>
      </w:r>
    </w:p>
    <w:p w:rsidR="008D6460" w:rsidRDefault="009A0212" w:rsidP="008D6460">
      <w:pPr>
        <w:spacing w:line="276" w:lineRule="auto"/>
        <w:jc w:val="both"/>
      </w:pPr>
      <w:r>
        <w:t>4.1.</w:t>
      </w:r>
      <w:r w:rsidR="008D6460">
        <w:t>5. В номинации «Память» – историкам и краеведам за книги и исследования, способствующие сохранению исторического наследия России, за открытие неизвестных и малоизвестных фактов нашей истории, а так же составителям и редакторам антологий, альманахов, журналов и научных сборников.</w:t>
      </w:r>
    </w:p>
    <w:p w:rsidR="008D6460" w:rsidRDefault="009A0212" w:rsidP="008D6460">
      <w:pPr>
        <w:spacing w:line="276" w:lineRule="auto"/>
        <w:jc w:val="both"/>
      </w:pPr>
      <w:r>
        <w:t>4.1.</w:t>
      </w:r>
      <w:r w:rsidR="008D6460">
        <w:t>6. В номинации «Персона» - общественным или религиозным деятелям, принимающим активное участие в решении задач государственного значения,  влияющих на формирование общественного мнения,  развитие  общественных коммуникаций.</w:t>
      </w:r>
    </w:p>
    <w:p w:rsidR="008D6460" w:rsidRDefault="009A0212" w:rsidP="008D6460">
      <w:pPr>
        <w:spacing w:line="276" w:lineRule="auto"/>
        <w:jc w:val="both"/>
      </w:pPr>
      <w:r>
        <w:t>4.1.</w:t>
      </w:r>
      <w:r w:rsidR="008D6460">
        <w:t>7. В номинации «Будущее России» (возраст соискателей – до 17 лет) – авторам, творческим, спортивным и художественным коллективам, являющимся наследниками и продолжателями духовного, культурного достояния народа.</w:t>
      </w:r>
    </w:p>
    <w:p w:rsidR="008D6460" w:rsidRDefault="008D6460" w:rsidP="008D6460">
      <w:pPr>
        <w:spacing w:line="276" w:lineRule="auto"/>
        <w:jc w:val="both"/>
      </w:pPr>
    </w:p>
    <w:p w:rsidR="008D6460" w:rsidRPr="008D6460" w:rsidRDefault="008D6460" w:rsidP="008D6460">
      <w:pPr>
        <w:spacing w:line="276" w:lineRule="auto"/>
        <w:jc w:val="center"/>
        <w:rPr>
          <w:b/>
        </w:rPr>
      </w:pPr>
      <w:r w:rsidRPr="008D6460">
        <w:rPr>
          <w:rStyle w:val="s3"/>
          <w:b/>
        </w:rPr>
        <w:t>V. Порядок выдвижения на соискание Премии:</w:t>
      </w:r>
    </w:p>
    <w:p w:rsidR="008D6460" w:rsidRDefault="009A0212" w:rsidP="008D6460">
      <w:pPr>
        <w:spacing w:line="276" w:lineRule="auto"/>
        <w:ind w:firstLine="708"/>
        <w:jc w:val="both"/>
      </w:pPr>
      <w:r>
        <w:t xml:space="preserve">5.1. </w:t>
      </w:r>
      <w:r w:rsidR="008D6460">
        <w:t>Правом выдвижения на соискание премии опубликованного произведения обладают автор (авторы) произведения, творческие и другие общественные организации и союзы, книжные издательства, библиотеки, иные учреждения культуры, а так же учредители премии.</w:t>
      </w:r>
    </w:p>
    <w:p w:rsidR="008D6460" w:rsidRDefault="009A0212" w:rsidP="008D6460">
      <w:pPr>
        <w:spacing w:line="276" w:lineRule="auto"/>
        <w:ind w:firstLine="708"/>
        <w:jc w:val="both"/>
      </w:pPr>
      <w:r>
        <w:t xml:space="preserve">5.2. </w:t>
      </w:r>
      <w:r w:rsidR="008D6460">
        <w:t>На соискание Премии могут быть выдвинуты только опубликованные произведения, в том числе: романы, сборники повестей и/или рассказов, стихотворения, документальная проза, краеведческие и мемуарно-хроникальные работы, художественные произведения для детей, отдельные публикации в специализированных литературных, искусствоведческих, научных, общественно-политических журналах и альманахах.</w:t>
      </w:r>
    </w:p>
    <w:p w:rsidR="008D6460" w:rsidRDefault="009A0212" w:rsidP="008D6460">
      <w:pPr>
        <w:spacing w:line="276" w:lineRule="auto"/>
        <w:ind w:firstLine="708"/>
        <w:jc w:val="both"/>
      </w:pPr>
      <w:r>
        <w:t xml:space="preserve">5.3. </w:t>
      </w:r>
      <w:r w:rsidR="008D6460">
        <w:t>К рассмотрению принимаются произведения, отправленные по почте или доставленные в адрес премии и полученные не позднее указанной даты окончания приёма рукописей.</w:t>
      </w:r>
    </w:p>
    <w:p w:rsidR="008D6460" w:rsidRDefault="009A0212" w:rsidP="008D6460">
      <w:pPr>
        <w:spacing w:line="276" w:lineRule="auto"/>
        <w:ind w:firstLine="708"/>
        <w:jc w:val="both"/>
        <w:rPr>
          <w:rStyle w:val="s5"/>
        </w:rPr>
      </w:pPr>
      <w:r>
        <w:t xml:space="preserve">5.4. </w:t>
      </w:r>
      <w:r w:rsidR="008D6460">
        <w:t xml:space="preserve">Приём заявок на участие в конкурсе осуществляется с 1 января  по 1 </w:t>
      </w:r>
      <w:r w:rsidR="00162A5B">
        <w:t>марта</w:t>
      </w:r>
      <w:r w:rsidR="008D6460">
        <w:t xml:space="preserve"> 2019 года по адресу: город Тобольск, Комсомольский проспект, д.37, вставка 3, Комитет по делам молодёжи телефон для справок (3456) 24-16-24 </w:t>
      </w:r>
      <w:r w:rsidR="008D6460">
        <w:rPr>
          <w:lang w:val="en-US"/>
        </w:rPr>
        <w:t>E</w:t>
      </w:r>
      <w:r w:rsidR="008D6460">
        <w:t>-</w:t>
      </w:r>
      <w:r w:rsidR="008D6460">
        <w:rPr>
          <w:lang w:val="en-US"/>
        </w:rPr>
        <w:t>mail</w:t>
      </w:r>
      <w:r w:rsidR="008D6460">
        <w:t xml:space="preserve">: </w:t>
      </w:r>
      <w:proofErr w:type="spellStart"/>
      <w:r w:rsidR="008D6460">
        <w:rPr>
          <w:lang w:val="en-US"/>
        </w:rPr>
        <w:t>kdmtob</w:t>
      </w:r>
      <w:proofErr w:type="spellEnd"/>
      <w:r w:rsidR="008D6460">
        <w:t xml:space="preserve">@ </w:t>
      </w:r>
      <w:r w:rsidR="008D6460">
        <w:rPr>
          <w:lang w:val="en-US"/>
        </w:rPr>
        <w:t>mail</w:t>
      </w:r>
      <w:r w:rsidR="008D6460">
        <w:t>.</w:t>
      </w:r>
      <w:proofErr w:type="spellStart"/>
      <w:r w:rsidR="008D6460">
        <w:rPr>
          <w:lang w:val="en-US"/>
        </w:rPr>
        <w:t>ru</w:t>
      </w:r>
      <w:proofErr w:type="spellEnd"/>
    </w:p>
    <w:p w:rsidR="008D6460" w:rsidRDefault="009A0212" w:rsidP="008D6460">
      <w:pPr>
        <w:spacing w:line="276" w:lineRule="auto"/>
        <w:ind w:firstLine="708"/>
        <w:jc w:val="both"/>
      </w:pPr>
      <w:r>
        <w:t xml:space="preserve">5.5. </w:t>
      </w:r>
      <w:r w:rsidR="008D6460">
        <w:t>Книги (произведения искусства), присланные на конкурс авторами и номинантами, не возвращаются.</w:t>
      </w:r>
      <w:r w:rsidR="008D6460">
        <w:rPr>
          <w:rStyle w:val="s4"/>
        </w:rPr>
        <w:t xml:space="preserve"> </w:t>
      </w:r>
      <w:r w:rsidR="008D6460">
        <w:t>Материалы, направленные вне установленного порядка не рассматриваются.</w:t>
      </w:r>
    </w:p>
    <w:p w:rsidR="007900A2" w:rsidRDefault="007900A2" w:rsidP="008D6460">
      <w:pPr>
        <w:spacing w:line="276" w:lineRule="auto"/>
        <w:ind w:firstLine="708"/>
        <w:jc w:val="both"/>
      </w:pPr>
    </w:p>
    <w:p w:rsidR="008D6460" w:rsidRPr="008D6460" w:rsidRDefault="008D6460" w:rsidP="008D6460">
      <w:pPr>
        <w:spacing w:line="276" w:lineRule="auto"/>
        <w:jc w:val="center"/>
        <w:rPr>
          <w:b/>
        </w:rPr>
      </w:pPr>
      <w:r w:rsidRPr="008D6460">
        <w:rPr>
          <w:rStyle w:val="s3"/>
          <w:b/>
        </w:rPr>
        <w:t>V</w:t>
      </w:r>
      <w:r w:rsidR="009A0212" w:rsidRPr="008D6460">
        <w:rPr>
          <w:rStyle w:val="s3"/>
          <w:b/>
        </w:rPr>
        <w:t>I</w:t>
      </w:r>
      <w:r w:rsidR="009A0212">
        <w:rPr>
          <w:rStyle w:val="s3"/>
          <w:b/>
        </w:rPr>
        <w:t>. Порядок присвоения Премии</w:t>
      </w:r>
    </w:p>
    <w:p w:rsidR="00877162" w:rsidRDefault="009A0212" w:rsidP="008D6460">
      <w:pPr>
        <w:spacing w:line="276" w:lineRule="auto"/>
        <w:ind w:firstLine="708"/>
        <w:jc w:val="both"/>
      </w:pPr>
      <w:r>
        <w:t xml:space="preserve">6.1. </w:t>
      </w:r>
      <w:r w:rsidR="008D6460">
        <w:t xml:space="preserve">Присвоение премии производится по семи указанным направлениям. </w:t>
      </w:r>
    </w:p>
    <w:p w:rsidR="008D6460" w:rsidRDefault="009A0212" w:rsidP="008D6460">
      <w:pPr>
        <w:spacing w:line="276" w:lineRule="auto"/>
        <w:ind w:firstLine="708"/>
        <w:jc w:val="both"/>
      </w:pPr>
      <w:r>
        <w:t xml:space="preserve">6.2. </w:t>
      </w:r>
      <w:r w:rsidR="008D6460">
        <w:t>За первы</w:t>
      </w:r>
      <w:r w:rsidR="00877162">
        <w:t>е места присваивается медаль «Фё</w:t>
      </w:r>
      <w:r w:rsidR="008D6460">
        <w:t>дор Конюхов», памятный знак, диплом лауреата и денежная премия. За вторые и третьи места, если в их присуждении возникнет необходимость, – дипломы и денежные премии без вручения медали.</w:t>
      </w:r>
    </w:p>
    <w:p w:rsidR="008D6460" w:rsidRDefault="009A0212" w:rsidP="00877162">
      <w:pPr>
        <w:spacing w:line="276" w:lineRule="auto"/>
        <w:ind w:firstLine="708"/>
        <w:jc w:val="both"/>
      </w:pPr>
      <w:r>
        <w:lastRenderedPageBreak/>
        <w:t xml:space="preserve">6.3. </w:t>
      </w:r>
      <w:r w:rsidR="008D6460">
        <w:t xml:space="preserve">Лауреаты, занявшие первое место, получают право стать членами комиссии на следующий год. Члены комиссии утрачивают право выставлять свои произведения на конкурс в той номинации, в которой уже получена премия. </w:t>
      </w:r>
    </w:p>
    <w:p w:rsidR="008D6460" w:rsidRDefault="009A0212" w:rsidP="00877162">
      <w:pPr>
        <w:spacing w:line="276" w:lineRule="auto"/>
        <w:ind w:firstLine="708"/>
        <w:jc w:val="both"/>
      </w:pPr>
      <w:r>
        <w:t xml:space="preserve">6.4. </w:t>
      </w:r>
      <w:r w:rsidR="008D6460">
        <w:t>Комиссия вправе по своему решению отметить отдельными медалями или грамотами соискателей премии.</w:t>
      </w:r>
    </w:p>
    <w:p w:rsidR="00877162" w:rsidRDefault="009A0212" w:rsidP="00877162">
      <w:pPr>
        <w:spacing w:line="276" w:lineRule="auto"/>
        <w:ind w:firstLine="708"/>
        <w:jc w:val="both"/>
      </w:pPr>
      <w:r>
        <w:t xml:space="preserve">6.5. </w:t>
      </w:r>
      <w:r w:rsidR="008D6460">
        <w:t xml:space="preserve">В случае присуждения премии за проект или произведение, созданные авторским коллективом, распределение денежной части премии осуществляется с учетом мнения авторского коллектива. </w:t>
      </w:r>
    </w:p>
    <w:p w:rsidR="008D6460" w:rsidRDefault="00162A5B" w:rsidP="00877162">
      <w:pPr>
        <w:spacing w:line="276" w:lineRule="auto"/>
        <w:ind w:firstLine="708"/>
        <w:jc w:val="both"/>
      </w:pPr>
      <w:r>
        <w:t>6.6</w:t>
      </w:r>
      <w:r w:rsidR="009A0212">
        <w:t xml:space="preserve">. </w:t>
      </w:r>
      <w:r w:rsidR="008D6460">
        <w:t>К рассмотрению принимаются произведения, отправленные по почте или доставленные в адрес премии и полученные не позднее указанной даты окончания приёма рукописей.</w:t>
      </w:r>
    </w:p>
    <w:p w:rsidR="008D6460" w:rsidRDefault="00162A5B" w:rsidP="00877162">
      <w:pPr>
        <w:spacing w:line="276" w:lineRule="auto"/>
        <w:ind w:firstLine="708"/>
        <w:jc w:val="both"/>
      </w:pPr>
      <w:r>
        <w:t>6.7</w:t>
      </w:r>
      <w:r w:rsidR="009A0212">
        <w:t xml:space="preserve">. </w:t>
      </w:r>
      <w:r w:rsidR="008D6460">
        <w:t>В случае</w:t>
      </w:r>
      <w:proofErr w:type="gramStart"/>
      <w:r w:rsidR="008D6460">
        <w:t>,</w:t>
      </w:r>
      <w:proofErr w:type="gramEnd"/>
      <w:r w:rsidR="008D6460">
        <w:t xml:space="preserve"> если среди соискателей Премии в той или иной номинации не окажется достойных ее присуждения, Премии не присуждаются в данном году.</w:t>
      </w:r>
    </w:p>
    <w:p w:rsidR="00877162" w:rsidRDefault="00877162" w:rsidP="00877162">
      <w:pPr>
        <w:spacing w:line="276" w:lineRule="auto"/>
        <w:ind w:firstLine="708"/>
        <w:jc w:val="both"/>
      </w:pPr>
    </w:p>
    <w:p w:rsidR="008D6460" w:rsidRPr="00877162" w:rsidRDefault="008D6460" w:rsidP="00877162">
      <w:pPr>
        <w:spacing w:line="276" w:lineRule="auto"/>
        <w:jc w:val="center"/>
        <w:rPr>
          <w:b/>
        </w:rPr>
      </w:pPr>
      <w:r w:rsidRPr="00877162">
        <w:rPr>
          <w:rStyle w:val="s3"/>
          <w:b/>
        </w:rPr>
        <w:t>VI</w:t>
      </w:r>
      <w:r w:rsidR="009A0212" w:rsidRPr="008D6460">
        <w:rPr>
          <w:rStyle w:val="s3"/>
          <w:b/>
        </w:rPr>
        <w:t>I</w:t>
      </w:r>
      <w:r w:rsidRPr="00877162">
        <w:rPr>
          <w:rStyle w:val="s3"/>
          <w:b/>
        </w:rPr>
        <w:t>. Премиальный фонд и награды</w:t>
      </w:r>
    </w:p>
    <w:p w:rsidR="008D6460" w:rsidRDefault="009A0212" w:rsidP="00877162">
      <w:pPr>
        <w:spacing w:line="276" w:lineRule="auto"/>
        <w:ind w:firstLine="708"/>
        <w:jc w:val="both"/>
      </w:pPr>
      <w:r>
        <w:t xml:space="preserve">7.1. </w:t>
      </w:r>
      <w:r w:rsidR="008D6460">
        <w:t xml:space="preserve">Премиальный фонд формируется за счёт спонсорских средств физических и юридических лиц независимо от организационно-правовой формы собственности  и распределяется в равных долях среди лауреатов, занявших первые места. </w:t>
      </w:r>
    </w:p>
    <w:p w:rsidR="00877162" w:rsidRDefault="00877162" w:rsidP="00877162">
      <w:pPr>
        <w:spacing w:line="276" w:lineRule="auto"/>
        <w:ind w:firstLine="708"/>
        <w:jc w:val="both"/>
      </w:pPr>
    </w:p>
    <w:p w:rsidR="008D6460" w:rsidRPr="00877162" w:rsidRDefault="008D6460" w:rsidP="00877162">
      <w:pPr>
        <w:spacing w:line="276" w:lineRule="auto"/>
        <w:jc w:val="center"/>
        <w:rPr>
          <w:b/>
        </w:rPr>
      </w:pPr>
      <w:r w:rsidRPr="00877162">
        <w:rPr>
          <w:rStyle w:val="s3"/>
          <w:b/>
        </w:rPr>
        <w:t>VII</w:t>
      </w:r>
      <w:r w:rsidR="009A0212" w:rsidRPr="008D6460">
        <w:rPr>
          <w:rStyle w:val="s3"/>
          <w:b/>
        </w:rPr>
        <w:t>I</w:t>
      </w:r>
      <w:r w:rsidRPr="00877162">
        <w:rPr>
          <w:rStyle w:val="s3"/>
          <w:b/>
        </w:rPr>
        <w:t>. Церемония награждения</w:t>
      </w:r>
    </w:p>
    <w:p w:rsidR="008D6460" w:rsidRDefault="009A0212" w:rsidP="00877162">
      <w:pPr>
        <w:spacing w:line="276" w:lineRule="auto"/>
        <w:ind w:firstLine="708"/>
        <w:jc w:val="both"/>
      </w:pPr>
      <w:r>
        <w:t xml:space="preserve">8.1. </w:t>
      </w:r>
      <w:r w:rsidR="008D6460">
        <w:t xml:space="preserve">Торжественная церемония награждения проводится в городе Тобольске и приурочивается к памятным датам. </w:t>
      </w:r>
    </w:p>
    <w:p w:rsidR="008D6460" w:rsidRDefault="009A0212" w:rsidP="00877162">
      <w:pPr>
        <w:spacing w:line="276" w:lineRule="auto"/>
        <w:ind w:firstLine="708"/>
        <w:jc w:val="both"/>
      </w:pPr>
      <w:r>
        <w:t xml:space="preserve">8.2. </w:t>
      </w:r>
      <w:r w:rsidR="008D6460">
        <w:t>Процедура вручения предусматривает организацию концерта и выставки произведений лауреатов и освещается в средствах массовой информации.</w:t>
      </w:r>
    </w:p>
    <w:p w:rsidR="008D6460" w:rsidRDefault="009A0212" w:rsidP="00877162">
      <w:pPr>
        <w:spacing w:line="276" w:lineRule="auto"/>
        <w:ind w:firstLine="708"/>
        <w:jc w:val="both"/>
      </w:pPr>
      <w:r>
        <w:t xml:space="preserve">8.3. </w:t>
      </w:r>
      <w:r w:rsidR="008D6460">
        <w:t>Дату, место и время проведения церемонии определяют Учредители Премии, информация о церемонии размещается на официальном сайте администрации города Тобольска.</w:t>
      </w:r>
    </w:p>
    <w:p w:rsidR="008D6460" w:rsidRDefault="008D6460" w:rsidP="008D6460">
      <w:pPr>
        <w:jc w:val="both"/>
      </w:pPr>
    </w:p>
    <w:p w:rsidR="00104749" w:rsidRDefault="00104749" w:rsidP="008D6460">
      <w:pPr>
        <w:jc w:val="both"/>
      </w:pPr>
    </w:p>
    <w:sectPr w:rsidR="00104749" w:rsidSect="00CD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C45"/>
    <w:rsid w:val="00017C45"/>
    <w:rsid w:val="00104749"/>
    <w:rsid w:val="00162A5B"/>
    <w:rsid w:val="005F7472"/>
    <w:rsid w:val="007900A2"/>
    <w:rsid w:val="00877162"/>
    <w:rsid w:val="008D6460"/>
    <w:rsid w:val="009A0212"/>
    <w:rsid w:val="00CC3B3C"/>
    <w:rsid w:val="00CD5A20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D6460"/>
    <w:pPr>
      <w:spacing w:before="100" w:beforeAutospacing="1" w:after="100" w:afterAutospacing="1"/>
    </w:pPr>
  </w:style>
  <w:style w:type="paragraph" w:customStyle="1" w:styleId="p2">
    <w:name w:val="p2"/>
    <w:basedOn w:val="a"/>
    <w:rsid w:val="008D6460"/>
    <w:pPr>
      <w:spacing w:before="100" w:beforeAutospacing="1" w:after="100" w:afterAutospacing="1"/>
    </w:pPr>
  </w:style>
  <w:style w:type="paragraph" w:customStyle="1" w:styleId="p3">
    <w:name w:val="p3"/>
    <w:basedOn w:val="a"/>
    <w:rsid w:val="008D6460"/>
    <w:pPr>
      <w:spacing w:before="100" w:beforeAutospacing="1" w:after="100" w:afterAutospacing="1"/>
    </w:pPr>
  </w:style>
  <w:style w:type="character" w:customStyle="1" w:styleId="s1">
    <w:name w:val="s1"/>
    <w:basedOn w:val="a0"/>
    <w:rsid w:val="008D6460"/>
  </w:style>
  <w:style w:type="character" w:customStyle="1" w:styleId="s2">
    <w:name w:val="s2"/>
    <w:basedOn w:val="a0"/>
    <w:rsid w:val="008D6460"/>
  </w:style>
  <w:style w:type="character" w:customStyle="1" w:styleId="s3">
    <w:name w:val="s3"/>
    <w:basedOn w:val="a0"/>
    <w:rsid w:val="008D6460"/>
  </w:style>
  <w:style w:type="character" w:customStyle="1" w:styleId="s4">
    <w:name w:val="s4"/>
    <w:basedOn w:val="a0"/>
    <w:rsid w:val="008D6460"/>
  </w:style>
  <w:style w:type="character" w:customStyle="1" w:styleId="s5">
    <w:name w:val="s5"/>
    <w:basedOn w:val="a0"/>
    <w:rsid w:val="008D6460"/>
  </w:style>
  <w:style w:type="paragraph" w:styleId="a3">
    <w:name w:val="Balloon Text"/>
    <w:basedOn w:val="a"/>
    <w:link w:val="a4"/>
    <w:uiPriority w:val="99"/>
    <w:semiHidden/>
    <w:unhideWhenUsed/>
    <w:rsid w:val="009A02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Tobolsk</cp:lastModifiedBy>
  <cp:revision>9</cp:revision>
  <cp:lastPrinted>2019-01-10T07:44:00Z</cp:lastPrinted>
  <dcterms:created xsi:type="dcterms:W3CDTF">2019-01-10T07:14:00Z</dcterms:created>
  <dcterms:modified xsi:type="dcterms:W3CDTF">2019-01-24T06:07:00Z</dcterms:modified>
</cp:coreProperties>
</file>